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word/media/image6.jpg" ContentType="image/jpeg"/>
  <Override PartName="/word/media/image5.jpg" ContentType="image/jpeg"/>
  <Override PartName="/word/media/image4.jpg" ContentType="image/jpeg"/>
  <Override PartName="/word/media/image3.jpg" ContentType="image/jpeg"/>
  <Override PartName="/word/theme/theme1.xml" ContentType="application/vnd.openxmlformats-officedocument.theme+xml"/>
  <Override PartName="/word/media/image7.jpg" ContentType="image/jpeg"/>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6AA" w:rsidRDefault="00FE16AA" w:rsidP="00FE16AA">
      <w:pPr>
        <w:pStyle w:val="Ttulo2"/>
        <w:spacing w:before="0" w:after="0" w:line="360" w:lineRule="auto"/>
        <w:jc w:val="both"/>
      </w:pPr>
      <w:bookmarkStart w:id="0" w:name="_Toc14082663"/>
      <w:bookmarkStart w:id="1" w:name="_GoBack"/>
      <w:bookmarkEnd w:id="1"/>
      <w:r>
        <w:t xml:space="preserve">Generación automática de </w:t>
      </w:r>
      <w:proofErr w:type="spellStart"/>
      <w:r>
        <w:t>TLVs</w:t>
      </w:r>
      <w:proofErr w:type="spellEnd"/>
      <w:r>
        <w:t xml:space="preserve"> de configuración de tarifas sistema BIT.</w:t>
      </w:r>
      <w:bookmarkEnd w:id="0"/>
    </w:p>
    <w:p w:rsidR="000C3176" w:rsidRDefault="00FE16AA" w:rsidP="00FE16AA">
      <w:pPr>
        <w:rPr>
          <w:lang w:eastAsia="es-ES"/>
        </w:rPr>
      </w:pPr>
      <w:r>
        <w:rPr>
          <w:lang w:eastAsia="es-ES"/>
        </w:rPr>
        <w:t xml:space="preserve">El CRTM ofrece a los ciudadanos una oferta muy amplia de títulos de transporte para cubrir las necesidades de movilidad de los viajeros. Realmente el sistema tarifario es bastante complejo no solo por la gran variedad de títulos que dispone sino sobre todo por sus tarifas y por sus ámbitos de aplicación. </w:t>
      </w:r>
    </w:p>
    <w:p w:rsidR="000C3176" w:rsidRPr="000C3176" w:rsidRDefault="000C3176" w:rsidP="000C3176">
      <w:pPr>
        <w:rPr>
          <w:lang w:eastAsia="es-ES"/>
        </w:rPr>
      </w:pPr>
      <w:r>
        <w:rPr>
          <w:lang w:eastAsia="es-ES"/>
        </w:rPr>
        <w:t xml:space="preserve">EL CRTM tiene </w:t>
      </w:r>
      <w:r w:rsidRPr="000C3176">
        <w:rPr>
          <w:lang w:eastAsia="es-ES"/>
        </w:rPr>
        <w:t>8 zonas tarifarias, 6 de ellas para la Comunidad de Madrid y 2 para Castilla-La Mancha.</w:t>
      </w:r>
    </w:p>
    <w:p w:rsidR="000C3176" w:rsidRDefault="000C3176" w:rsidP="000C3176">
      <w:pPr>
        <w:shd w:val="clear" w:color="auto" w:fill="FFFFFF"/>
        <w:jc w:val="center"/>
        <w:textAlignment w:val="baseline"/>
        <w:rPr>
          <w:rFonts w:ascii="Arial" w:hAnsi="Arial" w:cs="Arial"/>
          <w:color w:val="666666"/>
          <w:sz w:val="18"/>
          <w:szCs w:val="18"/>
        </w:rPr>
      </w:pPr>
      <w:r>
        <w:rPr>
          <w:rFonts w:ascii="Arial" w:hAnsi="Arial" w:cs="Arial"/>
          <w:noProof/>
          <w:color w:val="666666"/>
          <w:sz w:val="18"/>
          <w:szCs w:val="18"/>
          <w:lang w:eastAsia="es-ES"/>
        </w:rPr>
        <w:drawing>
          <wp:inline distT="0" distB="0" distL="0" distR="0">
            <wp:extent cx="3695700" cy="3781425"/>
            <wp:effectExtent l="0" t="0" r="0" b="9525"/>
            <wp:docPr id="5" name="Imagen 5" descr="Mapa con las zonas tarifarias de transportes de la comunidad de Madr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aTarifas" descr="Mapa con las zonas tarifarias de transportes de la comunidad de Madri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95700" cy="3781425"/>
                    </a:xfrm>
                    <a:prstGeom prst="rect">
                      <a:avLst/>
                    </a:prstGeom>
                    <a:noFill/>
                    <a:ln>
                      <a:noFill/>
                    </a:ln>
                  </pic:spPr>
                </pic:pic>
              </a:graphicData>
            </a:graphic>
          </wp:inline>
        </w:drawing>
      </w:r>
    </w:p>
    <w:p w:rsidR="000C3176" w:rsidRDefault="000C3176" w:rsidP="00FE16AA">
      <w:pPr>
        <w:rPr>
          <w:lang w:eastAsia="es-ES"/>
        </w:rPr>
      </w:pPr>
    </w:p>
    <w:p w:rsidR="000C3176" w:rsidRPr="000C3176" w:rsidRDefault="000C3176" w:rsidP="000C3176">
      <w:pPr>
        <w:rPr>
          <w:lang w:eastAsia="es-ES"/>
        </w:rPr>
      </w:pPr>
      <w:r w:rsidRPr="000C3176">
        <w:rPr>
          <w:lang w:eastAsia="es-ES"/>
        </w:rPr>
        <w:t xml:space="preserve">La utilización de cada título deberá ser siempre dentro de su zona de validez. Cada zona incluye a las interiores; así, un abono de la zona B2 puede ser utilizado en las zonas A, B1 y B2; con excepción de los abonos </w:t>
      </w:r>
      <w:proofErr w:type="spellStart"/>
      <w:r w:rsidRPr="000C3176">
        <w:rPr>
          <w:lang w:eastAsia="es-ES"/>
        </w:rPr>
        <w:t>interzonales</w:t>
      </w:r>
      <w:proofErr w:type="spellEnd"/>
      <w:r w:rsidRPr="000C3176">
        <w:rPr>
          <w:lang w:eastAsia="es-ES"/>
        </w:rPr>
        <w:t xml:space="preserve"> B1-B2, B2-B3, B3-C1 y C1-C2 que solo son válidos en las zonas a las que se refiere el título.</w:t>
      </w:r>
    </w:p>
    <w:p w:rsidR="000C3176" w:rsidRDefault="00A10862" w:rsidP="00FE16AA">
      <w:pPr>
        <w:rPr>
          <w:lang w:eastAsia="es-ES"/>
        </w:rPr>
      </w:pPr>
      <w:r>
        <w:rPr>
          <w:lang w:eastAsia="es-ES"/>
        </w:rPr>
        <w:t>Respecto a la tipología de títulos el CRTM tiene los siguientes tipos de títulos.</w:t>
      </w:r>
    </w:p>
    <w:p w:rsidR="00A10862" w:rsidRDefault="00A10862" w:rsidP="00FE16AA">
      <w:pPr>
        <w:rPr>
          <w:lang w:eastAsia="es-ES"/>
        </w:rPr>
      </w:pPr>
      <w:r>
        <w:rPr>
          <w:lang w:eastAsia="es-ES"/>
        </w:rPr>
        <w:t>Títulos de tipo abono que permiten al usuario viajes ilimitados en un periodo y ámbito determinado. En este grupo encontramos los billetes de 30 días los anuales, los turísticos, el titulo azul y la tarjeta infantil.</w:t>
      </w:r>
    </w:p>
    <w:p w:rsidR="00A10862" w:rsidRDefault="00A10862" w:rsidP="00FE16AA">
      <w:pPr>
        <w:rPr>
          <w:lang w:eastAsia="es-ES"/>
        </w:rPr>
      </w:pPr>
      <w:r>
        <w:rPr>
          <w:lang w:eastAsia="es-ES"/>
        </w:rPr>
        <w:t xml:space="preserve">Título de viajes limitados como los títulos de 10 viajes o los títulos de un viaje </w:t>
      </w:r>
    </w:p>
    <w:p w:rsidR="00A10862" w:rsidRDefault="00B561A0" w:rsidP="00FE16AA">
      <w:pPr>
        <w:rPr>
          <w:lang w:eastAsia="es-ES"/>
        </w:rPr>
      </w:pPr>
      <w:r>
        <w:rPr>
          <w:lang w:eastAsia="es-ES"/>
        </w:rPr>
        <w:t>Además,</w:t>
      </w:r>
      <w:r w:rsidR="00A10862">
        <w:rPr>
          <w:lang w:eastAsia="es-ES"/>
        </w:rPr>
        <w:t xml:space="preserve"> el CRTM tiene perfiles de usuarios (infantil, joven, normal y tercera Edad) y descuentos en función de si el usuario cumple los requisitos de familias numerosas o discapacidad igual o superior al 65%.</w:t>
      </w:r>
    </w:p>
    <w:p w:rsidR="004E55DE" w:rsidRDefault="004E55DE" w:rsidP="00FE16AA">
      <w:pPr>
        <w:rPr>
          <w:lang w:eastAsia="es-ES"/>
        </w:rPr>
      </w:pPr>
      <w:r>
        <w:rPr>
          <w:lang w:eastAsia="es-ES"/>
        </w:rPr>
        <w:lastRenderedPageBreak/>
        <w:t xml:space="preserve"> Cada tarifa es un producto tarifario distinto a modo de ejemplo y tomando las tarifas del CRTM tenemos:</w:t>
      </w:r>
    </w:p>
    <w:p w:rsidR="00A10862" w:rsidRDefault="00A10862" w:rsidP="00FE16AA">
      <w:pPr>
        <w:rPr>
          <w:lang w:eastAsia="es-ES"/>
        </w:rPr>
      </w:pPr>
    </w:p>
    <w:p w:rsidR="00FE16AA" w:rsidRDefault="0022355E" w:rsidP="00FE16AA">
      <w:r>
        <w:t>Sin ningún tipo de colectivo</w:t>
      </w:r>
    </w:p>
    <w:tbl>
      <w:tblPr>
        <w:tblW w:w="7920" w:type="dxa"/>
        <w:shd w:val="clear" w:color="auto" w:fill="FFFFFF"/>
        <w:tblCellMar>
          <w:left w:w="0" w:type="dxa"/>
          <w:right w:w="0" w:type="dxa"/>
        </w:tblCellMar>
        <w:tblLook w:val="04A0" w:firstRow="1" w:lastRow="0" w:firstColumn="1" w:lastColumn="0" w:noHBand="0" w:noVBand="1"/>
        <w:tblDescription w:val="Esta tabla esquematiza las Tarifas del Abono Transportes para una sola zona en euros, teniendo en cuenta el tipo de abono"/>
      </w:tblPr>
      <w:tblGrid>
        <w:gridCol w:w="786"/>
        <w:gridCol w:w="787"/>
        <w:gridCol w:w="787"/>
        <w:gridCol w:w="802"/>
        <w:gridCol w:w="802"/>
        <w:gridCol w:w="802"/>
        <w:gridCol w:w="1336"/>
        <w:gridCol w:w="802"/>
        <w:gridCol w:w="1016"/>
      </w:tblGrid>
      <w:tr w:rsidR="00FE16AA" w:rsidTr="00684020">
        <w:tc>
          <w:tcPr>
            <w:tcW w:w="7920" w:type="dxa"/>
            <w:gridSpan w:val="9"/>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tcPr>
          <w:p w:rsidR="00FE16AA" w:rsidRDefault="00FE16AA">
            <w:pPr>
              <w:jc w:val="center"/>
              <w:rPr>
                <w:rFonts w:ascii="Arial" w:hAnsi="Arial" w:cs="Arial"/>
                <w:b/>
                <w:bCs/>
                <w:color w:val="FFFFFF"/>
                <w:sz w:val="18"/>
                <w:szCs w:val="18"/>
              </w:rPr>
            </w:pPr>
            <w:r w:rsidRPr="00FE16AA">
              <w:rPr>
                <w:rFonts w:ascii="Arial" w:hAnsi="Arial" w:cs="Arial"/>
                <w:b/>
                <w:bCs/>
                <w:sz w:val="18"/>
                <w:szCs w:val="18"/>
              </w:rPr>
              <w:t>ABONOS 30 días</w:t>
            </w:r>
            <w:r>
              <w:rPr>
                <w:rFonts w:ascii="Arial" w:hAnsi="Arial" w:cs="Arial"/>
                <w:b/>
                <w:bCs/>
                <w:sz w:val="18"/>
                <w:szCs w:val="18"/>
              </w:rPr>
              <w:t xml:space="preserve"> zonales </w:t>
            </w:r>
          </w:p>
        </w:tc>
      </w:tr>
      <w:tr w:rsidR="00FE16AA" w:rsidTr="00684020">
        <w:tc>
          <w:tcPr>
            <w:tcW w:w="786"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Zona/</w:t>
            </w:r>
            <w:r>
              <w:rPr>
                <w:rFonts w:ascii="Arial" w:hAnsi="Arial" w:cs="Arial"/>
                <w:b/>
                <w:bCs/>
                <w:color w:val="FFFFFF"/>
                <w:sz w:val="18"/>
                <w:szCs w:val="18"/>
              </w:rPr>
              <w:br/>
              <w:t>Abono</w:t>
            </w:r>
          </w:p>
        </w:tc>
        <w:tc>
          <w:tcPr>
            <w:tcW w:w="787"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A</w:t>
            </w:r>
          </w:p>
        </w:tc>
        <w:tc>
          <w:tcPr>
            <w:tcW w:w="787"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B1</w:t>
            </w:r>
          </w:p>
        </w:tc>
        <w:tc>
          <w:tcPr>
            <w:tcW w:w="802"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B2</w:t>
            </w:r>
          </w:p>
        </w:tc>
        <w:tc>
          <w:tcPr>
            <w:tcW w:w="802"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B3</w:t>
            </w:r>
          </w:p>
        </w:tc>
        <w:tc>
          <w:tcPr>
            <w:tcW w:w="802"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C1</w:t>
            </w:r>
          </w:p>
        </w:tc>
        <w:tc>
          <w:tcPr>
            <w:tcW w:w="1336"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C2</w:t>
            </w:r>
          </w:p>
        </w:tc>
        <w:tc>
          <w:tcPr>
            <w:tcW w:w="802"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E1</w:t>
            </w:r>
          </w:p>
        </w:tc>
        <w:tc>
          <w:tcPr>
            <w:tcW w:w="1016"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E2</w:t>
            </w:r>
          </w:p>
        </w:tc>
      </w:tr>
      <w:tr w:rsidR="00FE16AA" w:rsidTr="00684020">
        <w:tc>
          <w:tcPr>
            <w:tcW w:w="786"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Normal</w:t>
            </w:r>
          </w:p>
        </w:tc>
        <w:tc>
          <w:tcPr>
            <w:tcW w:w="787"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54,60€</w:t>
            </w:r>
          </w:p>
        </w:tc>
        <w:tc>
          <w:tcPr>
            <w:tcW w:w="787"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63,70€</w:t>
            </w:r>
          </w:p>
        </w:tc>
        <w:tc>
          <w:tcPr>
            <w:tcW w:w="802"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72,00€</w:t>
            </w:r>
          </w:p>
        </w:tc>
        <w:tc>
          <w:tcPr>
            <w:tcW w:w="802"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82,00€</w:t>
            </w:r>
          </w:p>
        </w:tc>
        <w:tc>
          <w:tcPr>
            <w:tcW w:w="802"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89,50€</w:t>
            </w:r>
          </w:p>
        </w:tc>
        <w:tc>
          <w:tcPr>
            <w:tcW w:w="1336"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99,30€</w:t>
            </w:r>
          </w:p>
        </w:tc>
        <w:tc>
          <w:tcPr>
            <w:tcW w:w="802"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110,60€</w:t>
            </w:r>
          </w:p>
        </w:tc>
        <w:tc>
          <w:tcPr>
            <w:tcW w:w="1016"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131,80€</w:t>
            </w:r>
          </w:p>
        </w:tc>
      </w:tr>
      <w:tr w:rsidR="00FE16AA" w:rsidTr="00684020">
        <w:tc>
          <w:tcPr>
            <w:tcW w:w="786"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Joven</w:t>
            </w:r>
          </w:p>
        </w:tc>
        <w:tc>
          <w:tcPr>
            <w:tcW w:w="7134" w:type="dxa"/>
            <w:gridSpan w:val="8"/>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20,00€</w:t>
            </w:r>
          </w:p>
        </w:tc>
      </w:tr>
      <w:tr w:rsidR="00FE16AA" w:rsidTr="00684020">
        <w:tc>
          <w:tcPr>
            <w:tcW w:w="786"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Tercera Edad</w:t>
            </w:r>
          </w:p>
        </w:tc>
        <w:tc>
          <w:tcPr>
            <w:tcW w:w="5316" w:type="dxa"/>
            <w:gridSpan w:val="6"/>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12,30€</w:t>
            </w:r>
          </w:p>
        </w:tc>
        <w:tc>
          <w:tcPr>
            <w:tcW w:w="1818" w:type="dxa"/>
            <w:gridSpan w:val="2"/>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w:t>
            </w:r>
          </w:p>
        </w:tc>
      </w:tr>
    </w:tbl>
    <w:p w:rsidR="00FE16AA" w:rsidRDefault="00FE16AA" w:rsidP="00FE16AA">
      <w:pPr>
        <w:pStyle w:val="NormalWeb"/>
        <w:shd w:val="clear" w:color="auto" w:fill="FFFFFF"/>
        <w:spacing w:before="0" w:beforeAutospacing="0" w:after="240" w:afterAutospacing="0"/>
        <w:textAlignment w:val="baseline"/>
        <w:rPr>
          <w:rFonts w:ascii="Arial" w:hAnsi="Arial" w:cs="Arial"/>
          <w:color w:val="666666"/>
          <w:sz w:val="18"/>
          <w:szCs w:val="18"/>
        </w:rPr>
      </w:pPr>
      <w:r>
        <w:rPr>
          <w:rFonts w:ascii="Arial" w:hAnsi="Arial" w:cs="Arial"/>
          <w:color w:val="666666"/>
          <w:sz w:val="18"/>
          <w:szCs w:val="18"/>
        </w:rPr>
        <w:t> </w:t>
      </w:r>
    </w:p>
    <w:tbl>
      <w:tblPr>
        <w:tblW w:w="7920" w:type="dxa"/>
        <w:shd w:val="clear" w:color="auto" w:fill="FFFFFF"/>
        <w:tblCellMar>
          <w:left w:w="0" w:type="dxa"/>
          <w:right w:w="0" w:type="dxa"/>
        </w:tblCellMar>
        <w:tblLook w:val="04A0" w:firstRow="1" w:lastRow="0" w:firstColumn="1" w:lastColumn="0" w:noHBand="0" w:noVBand="1"/>
        <w:tblDescription w:val="Esta tabla esquematiza las Tarifas del Abono Transportes para más de una zona en euros, teniendo en cuenta el tipo de abono"/>
      </w:tblPr>
      <w:tblGrid>
        <w:gridCol w:w="1125"/>
        <w:gridCol w:w="1124"/>
        <w:gridCol w:w="1124"/>
        <w:gridCol w:w="1124"/>
        <w:gridCol w:w="1141"/>
        <w:gridCol w:w="1141"/>
        <w:gridCol w:w="1141"/>
      </w:tblGrid>
      <w:tr w:rsidR="00FE16AA" w:rsidTr="00684020">
        <w:tc>
          <w:tcPr>
            <w:tcW w:w="7920" w:type="dxa"/>
            <w:gridSpan w:val="7"/>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tcPr>
          <w:p w:rsidR="00FE16AA" w:rsidRDefault="00FE16AA">
            <w:pPr>
              <w:jc w:val="center"/>
              <w:rPr>
                <w:rFonts w:ascii="Arial" w:hAnsi="Arial" w:cs="Arial"/>
                <w:b/>
                <w:bCs/>
                <w:color w:val="FFFFFF"/>
                <w:sz w:val="18"/>
                <w:szCs w:val="18"/>
              </w:rPr>
            </w:pPr>
            <w:r w:rsidRPr="00FE16AA">
              <w:rPr>
                <w:rFonts w:ascii="Arial" w:hAnsi="Arial" w:cs="Arial"/>
                <w:b/>
                <w:bCs/>
                <w:sz w:val="18"/>
                <w:szCs w:val="18"/>
              </w:rPr>
              <w:t>ABONOS 30 días</w:t>
            </w:r>
            <w:r>
              <w:rPr>
                <w:rFonts w:ascii="Arial" w:hAnsi="Arial" w:cs="Arial"/>
                <w:b/>
                <w:bCs/>
                <w:sz w:val="18"/>
                <w:szCs w:val="18"/>
              </w:rPr>
              <w:t xml:space="preserve"> </w:t>
            </w:r>
            <w:proofErr w:type="spellStart"/>
            <w:r>
              <w:rPr>
                <w:rFonts w:ascii="Arial" w:hAnsi="Arial" w:cs="Arial"/>
                <w:b/>
                <w:bCs/>
                <w:sz w:val="18"/>
                <w:szCs w:val="18"/>
              </w:rPr>
              <w:t>interzonales</w:t>
            </w:r>
            <w:proofErr w:type="spellEnd"/>
          </w:p>
        </w:tc>
      </w:tr>
      <w:tr w:rsidR="00FE16AA" w:rsidTr="00684020">
        <w:tc>
          <w:tcPr>
            <w:tcW w:w="1125"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Zona/</w:t>
            </w:r>
            <w:r>
              <w:rPr>
                <w:rFonts w:ascii="Arial" w:hAnsi="Arial" w:cs="Arial"/>
                <w:b/>
                <w:bCs/>
                <w:color w:val="FFFFFF"/>
                <w:sz w:val="18"/>
                <w:szCs w:val="18"/>
              </w:rPr>
              <w:br/>
              <w:t>Abono</w:t>
            </w:r>
          </w:p>
        </w:tc>
        <w:tc>
          <w:tcPr>
            <w:tcW w:w="112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B1-B2</w:t>
            </w:r>
            <w:r>
              <w:rPr>
                <w:rFonts w:ascii="Arial" w:hAnsi="Arial" w:cs="Arial"/>
                <w:b/>
                <w:bCs/>
                <w:color w:val="FFFFFF"/>
                <w:sz w:val="18"/>
                <w:szCs w:val="18"/>
              </w:rPr>
              <w:br/>
              <w:t>B2-B3</w:t>
            </w:r>
            <w:r>
              <w:rPr>
                <w:rFonts w:ascii="Arial" w:hAnsi="Arial" w:cs="Arial"/>
                <w:b/>
                <w:bCs/>
                <w:color w:val="FFFFFF"/>
                <w:sz w:val="18"/>
                <w:szCs w:val="18"/>
              </w:rPr>
              <w:br/>
              <w:t>B3-C1</w:t>
            </w:r>
            <w:r>
              <w:rPr>
                <w:rFonts w:ascii="Arial" w:hAnsi="Arial" w:cs="Arial"/>
                <w:b/>
                <w:bCs/>
                <w:color w:val="FFFFFF"/>
                <w:sz w:val="18"/>
                <w:szCs w:val="18"/>
              </w:rPr>
              <w:br/>
              <w:t>C1-C2</w:t>
            </w:r>
            <w:r>
              <w:rPr>
                <w:rFonts w:ascii="Arial" w:hAnsi="Arial" w:cs="Arial"/>
                <w:b/>
                <w:bCs/>
                <w:color w:val="FFFFFF"/>
                <w:sz w:val="18"/>
                <w:szCs w:val="18"/>
              </w:rPr>
              <w:br/>
              <w:t>C2-E1</w:t>
            </w:r>
          </w:p>
        </w:tc>
        <w:tc>
          <w:tcPr>
            <w:tcW w:w="112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B1-B3</w:t>
            </w:r>
            <w:r>
              <w:rPr>
                <w:rFonts w:ascii="Arial" w:hAnsi="Arial" w:cs="Arial"/>
                <w:b/>
                <w:bCs/>
                <w:color w:val="FFFFFF"/>
                <w:sz w:val="18"/>
                <w:szCs w:val="18"/>
              </w:rPr>
              <w:br/>
              <w:t>B2-C1</w:t>
            </w:r>
            <w:r>
              <w:rPr>
                <w:rFonts w:ascii="Arial" w:hAnsi="Arial" w:cs="Arial"/>
                <w:b/>
                <w:bCs/>
                <w:color w:val="FFFFFF"/>
                <w:sz w:val="18"/>
                <w:szCs w:val="18"/>
              </w:rPr>
              <w:br/>
              <w:t>B3-C2</w:t>
            </w:r>
            <w:r>
              <w:rPr>
                <w:rFonts w:ascii="Arial" w:hAnsi="Arial" w:cs="Arial"/>
                <w:b/>
                <w:bCs/>
                <w:color w:val="FFFFFF"/>
                <w:sz w:val="18"/>
                <w:szCs w:val="18"/>
              </w:rPr>
              <w:br/>
              <w:t>C1-E1</w:t>
            </w:r>
            <w:r>
              <w:rPr>
                <w:rFonts w:ascii="Arial" w:hAnsi="Arial" w:cs="Arial"/>
                <w:b/>
                <w:bCs/>
                <w:color w:val="FFFFFF"/>
                <w:sz w:val="18"/>
                <w:szCs w:val="18"/>
              </w:rPr>
              <w:br/>
              <w:t>C2-E2</w:t>
            </w:r>
          </w:p>
        </w:tc>
        <w:tc>
          <w:tcPr>
            <w:tcW w:w="112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B1-C1</w:t>
            </w:r>
            <w:r>
              <w:rPr>
                <w:rFonts w:ascii="Arial" w:hAnsi="Arial" w:cs="Arial"/>
                <w:b/>
                <w:bCs/>
                <w:color w:val="FFFFFF"/>
                <w:sz w:val="18"/>
                <w:szCs w:val="18"/>
              </w:rPr>
              <w:br/>
              <w:t>B2-C2</w:t>
            </w:r>
            <w:r>
              <w:rPr>
                <w:rFonts w:ascii="Arial" w:hAnsi="Arial" w:cs="Arial"/>
                <w:b/>
                <w:bCs/>
                <w:color w:val="FFFFFF"/>
                <w:sz w:val="18"/>
                <w:szCs w:val="18"/>
              </w:rPr>
              <w:br/>
              <w:t>B3-E1</w:t>
            </w:r>
            <w:r>
              <w:rPr>
                <w:rFonts w:ascii="Arial" w:hAnsi="Arial" w:cs="Arial"/>
                <w:b/>
                <w:bCs/>
                <w:color w:val="FFFFFF"/>
                <w:sz w:val="18"/>
                <w:szCs w:val="18"/>
              </w:rPr>
              <w:br/>
              <w:t>C1-E2</w:t>
            </w:r>
          </w:p>
        </w:tc>
        <w:tc>
          <w:tcPr>
            <w:tcW w:w="1141"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B1-C2</w:t>
            </w:r>
            <w:r>
              <w:rPr>
                <w:rFonts w:ascii="Arial" w:hAnsi="Arial" w:cs="Arial"/>
                <w:b/>
                <w:bCs/>
                <w:color w:val="FFFFFF"/>
                <w:sz w:val="18"/>
                <w:szCs w:val="18"/>
              </w:rPr>
              <w:br/>
              <w:t>B2-E1</w:t>
            </w:r>
            <w:r>
              <w:rPr>
                <w:rFonts w:ascii="Arial" w:hAnsi="Arial" w:cs="Arial"/>
                <w:b/>
                <w:bCs/>
                <w:color w:val="FFFFFF"/>
                <w:sz w:val="18"/>
                <w:szCs w:val="18"/>
              </w:rPr>
              <w:br/>
              <w:t>B3-E2</w:t>
            </w:r>
          </w:p>
        </w:tc>
        <w:tc>
          <w:tcPr>
            <w:tcW w:w="1141"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B1-E1</w:t>
            </w:r>
            <w:r>
              <w:rPr>
                <w:rFonts w:ascii="Arial" w:hAnsi="Arial" w:cs="Arial"/>
                <w:b/>
                <w:bCs/>
                <w:color w:val="FFFFFF"/>
                <w:sz w:val="18"/>
                <w:szCs w:val="18"/>
              </w:rPr>
              <w:br/>
              <w:t>B2-E2</w:t>
            </w:r>
          </w:p>
        </w:tc>
        <w:tc>
          <w:tcPr>
            <w:tcW w:w="1141"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B1-E2</w:t>
            </w:r>
          </w:p>
        </w:tc>
      </w:tr>
      <w:tr w:rsidR="00FE16AA" w:rsidTr="00684020">
        <w:tc>
          <w:tcPr>
            <w:tcW w:w="1125"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Normal</w:t>
            </w:r>
          </w:p>
        </w:tc>
        <w:tc>
          <w:tcPr>
            <w:tcW w:w="112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47,90€</w:t>
            </w:r>
          </w:p>
        </w:tc>
        <w:tc>
          <w:tcPr>
            <w:tcW w:w="112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54,60€</w:t>
            </w:r>
          </w:p>
        </w:tc>
        <w:tc>
          <w:tcPr>
            <w:tcW w:w="112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63,70€</w:t>
            </w:r>
          </w:p>
        </w:tc>
        <w:tc>
          <w:tcPr>
            <w:tcW w:w="1141"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72,00€</w:t>
            </w:r>
          </w:p>
        </w:tc>
        <w:tc>
          <w:tcPr>
            <w:tcW w:w="1141"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82,00€</w:t>
            </w:r>
          </w:p>
        </w:tc>
        <w:tc>
          <w:tcPr>
            <w:tcW w:w="1141"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89,50€</w:t>
            </w:r>
          </w:p>
        </w:tc>
      </w:tr>
    </w:tbl>
    <w:p w:rsidR="00FE16AA" w:rsidRDefault="00FE16AA" w:rsidP="00FE16AA">
      <w:pPr>
        <w:pStyle w:val="NormalWeb"/>
        <w:shd w:val="clear" w:color="auto" w:fill="FFFFFF"/>
        <w:spacing w:before="0" w:beforeAutospacing="0" w:after="240" w:afterAutospacing="0"/>
        <w:textAlignment w:val="baseline"/>
        <w:rPr>
          <w:rFonts w:ascii="Arial" w:hAnsi="Arial" w:cs="Arial"/>
          <w:color w:val="666666"/>
          <w:sz w:val="18"/>
          <w:szCs w:val="18"/>
        </w:rPr>
      </w:pPr>
    </w:p>
    <w:p w:rsidR="00FE16AA" w:rsidRDefault="00FE16AA" w:rsidP="00FE16AA">
      <w:pPr>
        <w:pStyle w:val="NormalWeb"/>
        <w:shd w:val="clear" w:color="auto" w:fill="FFFFFF"/>
        <w:spacing w:before="0" w:beforeAutospacing="0" w:after="240" w:afterAutospacing="0"/>
        <w:textAlignment w:val="baseline"/>
        <w:rPr>
          <w:rFonts w:ascii="Arial" w:hAnsi="Arial" w:cs="Arial"/>
          <w:color w:val="666666"/>
          <w:sz w:val="18"/>
          <w:szCs w:val="18"/>
        </w:rPr>
      </w:pPr>
    </w:p>
    <w:tbl>
      <w:tblPr>
        <w:tblW w:w="7920" w:type="dxa"/>
        <w:shd w:val="clear" w:color="auto" w:fill="FFFFFF"/>
        <w:tblCellMar>
          <w:left w:w="0" w:type="dxa"/>
          <w:right w:w="0" w:type="dxa"/>
        </w:tblCellMar>
        <w:tblLook w:val="04A0" w:firstRow="1" w:lastRow="0" w:firstColumn="1" w:lastColumn="0" w:noHBand="0" w:noVBand="1"/>
        <w:tblDescription w:val="Esta tabla esquematiza las Tarifas del Abono Transportes Anual para una sola zona en euros, teniendo en cuenta el tipo de abono"/>
      </w:tblPr>
      <w:tblGrid>
        <w:gridCol w:w="761"/>
        <w:gridCol w:w="761"/>
        <w:gridCol w:w="762"/>
        <w:gridCol w:w="762"/>
        <w:gridCol w:w="762"/>
        <w:gridCol w:w="766"/>
        <w:gridCol w:w="1296"/>
        <w:gridCol w:w="919"/>
        <w:gridCol w:w="1131"/>
      </w:tblGrid>
      <w:tr w:rsidR="00FE16AA" w:rsidTr="00684020">
        <w:tc>
          <w:tcPr>
            <w:tcW w:w="7920" w:type="dxa"/>
            <w:gridSpan w:val="9"/>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tcPr>
          <w:p w:rsidR="00FE16AA" w:rsidRDefault="00FE16AA" w:rsidP="00FE16AA">
            <w:pPr>
              <w:jc w:val="center"/>
              <w:rPr>
                <w:rFonts w:ascii="Arial" w:hAnsi="Arial" w:cs="Arial"/>
                <w:b/>
                <w:bCs/>
                <w:color w:val="FFFFFF"/>
                <w:sz w:val="18"/>
                <w:szCs w:val="18"/>
              </w:rPr>
            </w:pPr>
            <w:r w:rsidRPr="00FE16AA">
              <w:rPr>
                <w:rFonts w:ascii="Arial" w:hAnsi="Arial" w:cs="Arial"/>
                <w:b/>
                <w:bCs/>
                <w:sz w:val="18"/>
                <w:szCs w:val="18"/>
              </w:rPr>
              <w:t xml:space="preserve">ABONOS </w:t>
            </w:r>
            <w:r>
              <w:rPr>
                <w:rFonts w:ascii="Arial" w:hAnsi="Arial" w:cs="Arial"/>
                <w:b/>
                <w:bCs/>
                <w:sz w:val="18"/>
                <w:szCs w:val="18"/>
              </w:rPr>
              <w:t>Anuales zonales</w:t>
            </w:r>
          </w:p>
        </w:tc>
      </w:tr>
      <w:tr w:rsidR="00FE16AA" w:rsidTr="00684020">
        <w:tc>
          <w:tcPr>
            <w:tcW w:w="761"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Zona/</w:t>
            </w:r>
            <w:r>
              <w:rPr>
                <w:rFonts w:ascii="Arial" w:hAnsi="Arial" w:cs="Arial"/>
                <w:b/>
                <w:bCs/>
                <w:color w:val="FFFFFF"/>
                <w:sz w:val="18"/>
                <w:szCs w:val="18"/>
              </w:rPr>
              <w:br/>
              <w:t>Abono</w:t>
            </w:r>
          </w:p>
        </w:tc>
        <w:tc>
          <w:tcPr>
            <w:tcW w:w="761"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A</w:t>
            </w:r>
          </w:p>
        </w:tc>
        <w:tc>
          <w:tcPr>
            <w:tcW w:w="762"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B1</w:t>
            </w:r>
          </w:p>
        </w:tc>
        <w:tc>
          <w:tcPr>
            <w:tcW w:w="762"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B2</w:t>
            </w:r>
          </w:p>
        </w:tc>
        <w:tc>
          <w:tcPr>
            <w:tcW w:w="762"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B3</w:t>
            </w:r>
          </w:p>
        </w:tc>
        <w:tc>
          <w:tcPr>
            <w:tcW w:w="766"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C1</w:t>
            </w:r>
          </w:p>
        </w:tc>
        <w:tc>
          <w:tcPr>
            <w:tcW w:w="1296"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C2</w:t>
            </w:r>
          </w:p>
        </w:tc>
        <w:tc>
          <w:tcPr>
            <w:tcW w:w="919"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E1</w:t>
            </w:r>
          </w:p>
        </w:tc>
        <w:tc>
          <w:tcPr>
            <w:tcW w:w="1131"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E2</w:t>
            </w:r>
          </w:p>
        </w:tc>
      </w:tr>
      <w:tr w:rsidR="00FE16AA" w:rsidTr="00684020">
        <w:tc>
          <w:tcPr>
            <w:tcW w:w="761"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Normal</w:t>
            </w:r>
          </w:p>
        </w:tc>
        <w:tc>
          <w:tcPr>
            <w:tcW w:w="761"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546,00€</w:t>
            </w:r>
          </w:p>
        </w:tc>
        <w:tc>
          <w:tcPr>
            <w:tcW w:w="762"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637,00€</w:t>
            </w:r>
          </w:p>
        </w:tc>
        <w:tc>
          <w:tcPr>
            <w:tcW w:w="762"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720,00€</w:t>
            </w:r>
          </w:p>
        </w:tc>
        <w:tc>
          <w:tcPr>
            <w:tcW w:w="762"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820,00€</w:t>
            </w:r>
          </w:p>
        </w:tc>
        <w:tc>
          <w:tcPr>
            <w:tcW w:w="766"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895,0€</w:t>
            </w:r>
          </w:p>
        </w:tc>
        <w:tc>
          <w:tcPr>
            <w:tcW w:w="1296"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993,00€</w:t>
            </w:r>
          </w:p>
        </w:tc>
        <w:tc>
          <w:tcPr>
            <w:tcW w:w="919"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1.106,00€</w:t>
            </w:r>
          </w:p>
        </w:tc>
        <w:tc>
          <w:tcPr>
            <w:tcW w:w="1131"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1.318,00€</w:t>
            </w:r>
          </w:p>
        </w:tc>
      </w:tr>
      <w:tr w:rsidR="00FE16AA" w:rsidTr="00684020">
        <w:tc>
          <w:tcPr>
            <w:tcW w:w="761"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Joven</w:t>
            </w:r>
          </w:p>
        </w:tc>
        <w:tc>
          <w:tcPr>
            <w:tcW w:w="7159" w:type="dxa"/>
            <w:gridSpan w:val="8"/>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200,00€</w:t>
            </w:r>
          </w:p>
        </w:tc>
      </w:tr>
      <w:tr w:rsidR="00FE16AA" w:rsidTr="00684020">
        <w:tc>
          <w:tcPr>
            <w:tcW w:w="761"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Tercera Edad</w:t>
            </w:r>
          </w:p>
        </w:tc>
        <w:tc>
          <w:tcPr>
            <w:tcW w:w="5109" w:type="dxa"/>
            <w:gridSpan w:val="6"/>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123,00€</w:t>
            </w:r>
          </w:p>
        </w:tc>
        <w:tc>
          <w:tcPr>
            <w:tcW w:w="919"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w:t>
            </w:r>
          </w:p>
        </w:tc>
        <w:tc>
          <w:tcPr>
            <w:tcW w:w="1131"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w:t>
            </w:r>
          </w:p>
        </w:tc>
      </w:tr>
    </w:tbl>
    <w:p w:rsidR="00FE16AA" w:rsidRDefault="00FE16AA" w:rsidP="00FE16AA">
      <w:pPr>
        <w:pStyle w:val="NormalWeb"/>
        <w:shd w:val="clear" w:color="auto" w:fill="FFFFFF"/>
        <w:spacing w:before="0" w:beforeAutospacing="0" w:after="240" w:afterAutospacing="0"/>
        <w:textAlignment w:val="baseline"/>
        <w:rPr>
          <w:rFonts w:ascii="Arial" w:hAnsi="Arial" w:cs="Arial"/>
          <w:color w:val="666666"/>
          <w:sz w:val="18"/>
          <w:szCs w:val="18"/>
        </w:rPr>
      </w:pPr>
      <w:r>
        <w:rPr>
          <w:rFonts w:ascii="Arial" w:hAnsi="Arial" w:cs="Arial"/>
          <w:color w:val="666666"/>
          <w:sz w:val="18"/>
          <w:szCs w:val="18"/>
        </w:rPr>
        <w:t> </w:t>
      </w:r>
    </w:p>
    <w:p w:rsidR="00FE16AA" w:rsidRDefault="00FE16AA" w:rsidP="00FE16AA">
      <w:pPr>
        <w:pStyle w:val="NormalWeb"/>
        <w:shd w:val="clear" w:color="auto" w:fill="FFFFFF"/>
        <w:spacing w:before="0" w:beforeAutospacing="0" w:after="240" w:afterAutospacing="0"/>
        <w:textAlignment w:val="baseline"/>
        <w:rPr>
          <w:rFonts w:ascii="Arial" w:hAnsi="Arial" w:cs="Arial"/>
          <w:color w:val="666666"/>
          <w:sz w:val="18"/>
          <w:szCs w:val="18"/>
        </w:rPr>
      </w:pPr>
    </w:p>
    <w:tbl>
      <w:tblPr>
        <w:tblW w:w="7920" w:type="dxa"/>
        <w:shd w:val="clear" w:color="auto" w:fill="FFFFFF"/>
        <w:tblCellMar>
          <w:left w:w="0" w:type="dxa"/>
          <w:right w:w="0" w:type="dxa"/>
        </w:tblCellMar>
        <w:tblLook w:val="04A0" w:firstRow="1" w:lastRow="0" w:firstColumn="1" w:lastColumn="0" w:noHBand="0" w:noVBand="1"/>
        <w:tblDescription w:val="Esta tabla esquematiza las Tarifas del Abono Transportes Anual para varias zonas en euros, teniendo en cuenta el tipo de abono"/>
      </w:tblPr>
      <w:tblGrid>
        <w:gridCol w:w="1125"/>
        <w:gridCol w:w="1124"/>
        <w:gridCol w:w="1124"/>
        <w:gridCol w:w="1124"/>
        <w:gridCol w:w="1141"/>
        <w:gridCol w:w="1141"/>
        <w:gridCol w:w="1141"/>
      </w:tblGrid>
      <w:tr w:rsidR="00FE16AA" w:rsidTr="00684020">
        <w:tc>
          <w:tcPr>
            <w:tcW w:w="7920" w:type="dxa"/>
            <w:gridSpan w:val="7"/>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tcPr>
          <w:p w:rsidR="00FE16AA" w:rsidRDefault="00FE16AA">
            <w:pPr>
              <w:jc w:val="center"/>
              <w:rPr>
                <w:rFonts w:ascii="Arial" w:hAnsi="Arial" w:cs="Arial"/>
                <w:b/>
                <w:bCs/>
                <w:color w:val="FFFFFF"/>
                <w:sz w:val="18"/>
                <w:szCs w:val="18"/>
              </w:rPr>
            </w:pPr>
            <w:r w:rsidRPr="00FE16AA">
              <w:rPr>
                <w:rFonts w:ascii="Arial" w:hAnsi="Arial" w:cs="Arial"/>
                <w:b/>
                <w:bCs/>
                <w:sz w:val="18"/>
                <w:szCs w:val="18"/>
              </w:rPr>
              <w:t xml:space="preserve">ABONOS </w:t>
            </w:r>
            <w:r>
              <w:rPr>
                <w:rFonts w:ascii="Arial" w:hAnsi="Arial" w:cs="Arial"/>
                <w:b/>
                <w:bCs/>
                <w:sz w:val="18"/>
                <w:szCs w:val="18"/>
              </w:rPr>
              <w:t xml:space="preserve">Anuales </w:t>
            </w:r>
            <w:proofErr w:type="spellStart"/>
            <w:r w:rsidR="0022355E">
              <w:rPr>
                <w:rFonts w:ascii="Arial" w:hAnsi="Arial" w:cs="Arial"/>
                <w:b/>
                <w:bCs/>
                <w:sz w:val="18"/>
                <w:szCs w:val="18"/>
              </w:rPr>
              <w:t>inter</w:t>
            </w:r>
            <w:r>
              <w:rPr>
                <w:rFonts w:ascii="Arial" w:hAnsi="Arial" w:cs="Arial"/>
                <w:b/>
                <w:bCs/>
                <w:sz w:val="18"/>
                <w:szCs w:val="18"/>
              </w:rPr>
              <w:t>zonales</w:t>
            </w:r>
            <w:proofErr w:type="spellEnd"/>
          </w:p>
        </w:tc>
      </w:tr>
      <w:tr w:rsidR="00FE16AA" w:rsidTr="00684020">
        <w:tc>
          <w:tcPr>
            <w:tcW w:w="1125"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Zona/</w:t>
            </w:r>
            <w:r>
              <w:rPr>
                <w:rFonts w:ascii="Arial" w:hAnsi="Arial" w:cs="Arial"/>
                <w:b/>
                <w:bCs/>
                <w:color w:val="FFFFFF"/>
                <w:sz w:val="18"/>
                <w:szCs w:val="18"/>
              </w:rPr>
              <w:br/>
              <w:t>Abono</w:t>
            </w:r>
          </w:p>
        </w:tc>
        <w:tc>
          <w:tcPr>
            <w:tcW w:w="112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B1-B2</w:t>
            </w:r>
            <w:r>
              <w:rPr>
                <w:rFonts w:ascii="Arial" w:hAnsi="Arial" w:cs="Arial"/>
                <w:b/>
                <w:bCs/>
                <w:color w:val="FFFFFF"/>
                <w:sz w:val="18"/>
                <w:szCs w:val="18"/>
              </w:rPr>
              <w:br/>
              <w:t>B2-B3</w:t>
            </w:r>
            <w:r>
              <w:rPr>
                <w:rFonts w:ascii="Arial" w:hAnsi="Arial" w:cs="Arial"/>
                <w:b/>
                <w:bCs/>
                <w:color w:val="FFFFFF"/>
                <w:sz w:val="18"/>
                <w:szCs w:val="18"/>
              </w:rPr>
              <w:br/>
              <w:t>B3-C1</w:t>
            </w:r>
            <w:r>
              <w:rPr>
                <w:rFonts w:ascii="Arial" w:hAnsi="Arial" w:cs="Arial"/>
                <w:b/>
                <w:bCs/>
                <w:color w:val="FFFFFF"/>
                <w:sz w:val="18"/>
                <w:szCs w:val="18"/>
              </w:rPr>
              <w:br/>
            </w:r>
            <w:r>
              <w:rPr>
                <w:rFonts w:ascii="Arial" w:hAnsi="Arial" w:cs="Arial"/>
                <w:b/>
                <w:bCs/>
                <w:color w:val="FFFFFF"/>
                <w:sz w:val="18"/>
                <w:szCs w:val="18"/>
              </w:rPr>
              <w:lastRenderedPageBreak/>
              <w:t>C1-C2</w:t>
            </w:r>
            <w:r>
              <w:rPr>
                <w:rFonts w:ascii="Arial" w:hAnsi="Arial" w:cs="Arial"/>
                <w:b/>
                <w:bCs/>
                <w:color w:val="FFFFFF"/>
                <w:sz w:val="18"/>
                <w:szCs w:val="18"/>
              </w:rPr>
              <w:br/>
              <w:t>C2-E1</w:t>
            </w:r>
          </w:p>
        </w:tc>
        <w:tc>
          <w:tcPr>
            <w:tcW w:w="112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lastRenderedPageBreak/>
              <w:t>B1-B3</w:t>
            </w:r>
            <w:r>
              <w:rPr>
                <w:rFonts w:ascii="Arial" w:hAnsi="Arial" w:cs="Arial"/>
                <w:b/>
                <w:bCs/>
                <w:color w:val="FFFFFF"/>
                <w:sz w:val="18"/>
                <w:szCs w:val="18"/>
              </w:rPr>
              <w:br/>
              <w:t>B2-C1</w:t>
            </w:r>
            <w:r>
              <w:rPr>
                <w:rFonts w:ascii="Arial" w:hAnsi="Arial" w:cs="Arial"/>
                <w:b/>
                <w:bCs/>
                <w:color w:val="FFFFFF"/>
                <w:sz w:val="18"/>
                <w:szCs w:val="18"/>
              </w:rPr>
              <w:br/>
              <w:t>B3-C2</w:t>
            </w:r>
            <w:r>
              <w:rPr>
                <w:rFonts w:ascii="Arial" w:hAnsi="Arial" w:cs="Arial"/>
                <w:b/>
                <w:bCs/>
                <w:color w:val="FFFFFF"/>
                <w:sz w:val="18"/>
                <w:szCs w:val="18"/>
              </w:rPr>
              <w:br/>
            </w:r>
            <w:r>
              <w:rPr>
                <w:rFonts w:ascii="Arial" w:hAnsi="Arial" w:cs="Arial"/>
                <w:b/>
                <w:bCs/>
                <w:color w:val="FFFFFF"/>
                <w:sz w:val="18"/>
                <w:szCs w:val="18"/>
              </w:rPr>
              <w:lastRenderedPageBreak/>
              <w:t>C1-E1</w:t>
            </w:r>
            <w:r>
              <w:rPr>
                <w:rFonts w:ascii="Arial" w:hAnsi="Arial" w:cs="Arial"/>
                <w:b/>
                <w:bCs/>
                <w:color w:val="FFFFFF"/>
                <w:sz w:val="18"/>
                <w:szCs w:val="18"/>
              </w:rPr>
              <w:br/>
              <w:t>C2-E2</w:t>
            </w:r>
          </w:p>
        </w:tc>
        <w:tc>
          <w:tcPr>
            <w:tcW w:w="112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lastRenderedPageBreak/>
              <w:t>B1-C1</w:t>
            </w:r>
            <w:r>
              <w:rPr>
                <w:rFonts w:ascii="Arial" w:hAnsi="Arial" w:cs="Arial"/>
                <w:b/>
                <w:bCs/>
                <w:color w:val="FFFFFF"/>
                <w:sz w:val="18"/>
                <w:szCs w:val="18"/>
              </w:rPr>
              <w:br/>
              <w:t>B2-C2</w:t>
            </w:r>
            <w:r>
              <w:rPr>
                <w:rFonts w:ascii="Arial" w:hAnsi="Arial" w:cs="Arial"/>
                <w:b/>
                <w:bCs/>
                <w:color w:val="FFFFFF"/>
                <w:sz w:val="18"/>
                <w:szCs w:val="18"/>
              </w:rPr>
              <w:br/>
            </w:r>
            <w:r>
              <w:rPr>
                <w:rFonts w:ascii="Arial" w:hAnsi="Arial" w:cs="Arial"/>
                <w:b/>
                <w:bCs/>
                <w:color w:val="FFFFFF"/>
                <w:sz w:val="18"/>
                <w:szCs w:val="18"/>
              </w:rPr>
              <w:lastRenderedPageBreak/>
              <w:t>B3-E1</w:t>
            </w:r>
            <w:r>
              <w:rPr>
                <w:rFonts w:ascii="Arial" w:hAnsi="Arial" w:cs="Arial"/>
                <w:b/>
                <w:bCs/>
                <w:color w:val="FFFFFF"/>
                <w:sz w:val="18"/>
                <w:szCs w:val="18"/>
              </w:rPr>
              <w:br/>
              <w:t>C1-E2</w:t>
            </w:r>
          </w:p>
        </w:tc>
        <w:tc>
          <w:tcPr>
            <w:tcW w:w="1141"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lastRenderedPageBreak/>
              <w:t>B1-C2</w:t>
            </w:r>
            <w:r>
              <w:rPr>
                <w:rFonts w:ascii="Arial" w:hAnsi="Arial" w:cs="Arial"/>
                <w:b/>
                <w:bCs/>
                <w:color w:val="FFFFFF"/>
                <w:sz w:val="18"/>
                <w:szCs w:val="18"/>
              </w:rPr>
              <w:br/>
              <w:t>B2-E1</w:t>
            </w:r>
            <w:r>
              <w:rPr>
                <w:rFonts w:ascii="Arial" w:hAnsi="Arial" w:cs="Arial"/>
                <w:b/>
                <w:bCs/>
                <w:color w:val="FFFFFF"/>
                <w:sz w:val="18"/>
                <w:szCs w:val="18"/>
              </w:rPr>
              <w:br/>
              <w:t>B3-E2</w:t>
            </w:r>
          </w:p>
        </w:tc>
        <w:tc>
          <w:tcPr>
            <w:tcW w:w="1141"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B1-E1</w:t>
            </w:r>
            <w:r>
              <w:rPr>
                <w:rFonts w:ascii="Arial" w:hAnsi="Arial" w:cs="Arial"/>
                <w:b/>
                <w:bCs/>
                <w:color w:val="FFFFFF"/>
                <w:sz w:val="18"/>
                <w:szCs w:val="18"/>
              </w:rPr>
              <w:br/>
              <w:t>B2-E2</w:t>
            </w:r>
          </w:p>
        </w:tc>
        <w:tc>
          <w:tcPr>
            <w:tcW w:w="1141"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B1-E2</w:t>
            </w:r>
          </w:p>
        </w:tc>
      </w:tr>
      <w:tr w:rsidR="00FE16AA" w:rsidTr="00684020">
        <w:tc>
          <w:tcPr>
            <w:tcW w:w="1125"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FE16AA" w:rsidRDefault="00FE16AA">
            <w:pPr>
              <w:jc w:val="center"/>
              <w:rPr>
                <w:rFonts w:ascii="Arial" w:hAnsi="Arial" w:cs="Arial"/>
                <w:b/>
                <w:bCs/>
                <w:color w:val="FFFFFF"/>
                <w:sz w:val="18"/>
                <w:szCs w:val="18"/>
              </w:rPr>
            </w:pPr>
            <w:r>
              <w:rPr>
                <w:rFonts w:ascii="Arial" w:hAnsi="Arial" w:cs="Arial"/>
                <w:b/>
                <w:bCs/>
                <w:color w:val="FFFFFF"/>
                <w:sz w:val="18"/>
                <w:szCs w:val="18"/>
              </w:rPr>
              <w:t>Normal</w:t>
            </w:r>
          </w:p>
        </w:tc>
        <w:tc>
          <w:tcPr>
            <w:tcW w:w="112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479,0€</w:t>
            </w:r>
          </w:p>
        </w:tc>
        <w:tc>
          <w:tcPr>
            <w:tcW w:w="112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546,0€</w:t>
            </w:r>
          </w:p>
        </w:tc>
        <w:tc>
          <w:tcPr>
            <w:tcW w:w="112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637,0€</w:t>
            </w:r>
          </w:p>
        </w:tc>
        <w:tc>
          <w:tcPr>
            <w:tcW w:w="1141"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720,0€</w:t>
            </w:r>
          </w:p>
        </w:tc>
        <w:tc>
          <w:tcPr>
            <w:tcW w:w="1141"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820,0€</w:t>
            </w:r>
          </w:p>
        </w:tc>
        <w:tc>
          <w:tcPr>
            <w:tcW w:w="1141"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FE16AA" w:rsidRDefault="00FE16AA">
            <w:pPr>
              <w:jc w:val="center"/>
              <w:rPr>
                <w:rFonts w:ascii="Arial" w:hAnsi="Arial" w:cs="Arial"/>
                <w:color w:val="666666"/>
                <w:sz w:val="18"/>
                <w:szCs w:val="18"/>
              </w:rPr>
            </w:pPr>
            <w:r>
              <w:rPr>
                <w:rFonts w:ascii="Arial" w:hAnsi="Arial" w:cs="Arial"/>
                <w:color w:val="666666"/>
                <w:sz w:val="18"/>
                <w:szCs w:val="18"/>
              </w:rPr>
              <w:t>895,0€</w:t>
            </w:r>
          </w:p>
        </w:tc>
      </w:tr>
    </w:tbl>
    <w:p w:rsidR="00FE16AA" w:rsidRDefault="00FE16AA" w:rsidP="00FE16AA">
      <w:pPr>
        <w:pStyle w:val="NormalWeb"/>
        <w:shd w:val="clear" w:color="auto" w:fill="FFFFFF"/>
        <w:spacing w:before="0" w:beforeAutospacing="0" w:after="240" w:afterAutospacing="0"/>
        <w:textAlignment w:val="baseline"/>
        <w:rPr>
          <w:rFonts w:ascii="Arial" w:hAnsi="Arial" w:cs="Arial"/>
          <w:color w:val="666666"/>
          <w:sz w:val="18"/>
          <w:szCs w:val="18"/>
        </w:rPr>
      </w:pPr>
      <w:r>
        <w:rPr>
          <w:rFonts w:ascii="Arial" w:hAnsi="Arial" w:cs="Arial"/>
          <w:color w:val="666666"/>
          <w:sz w:val="18"/>
          <w:szCs w:val="18"/>
        </w:rPr>
        <w:t> </w:t>
      </w:r>
    </w:p>
    <w:p w:rsidR="00FE16AA" w:rsidRDefault="00FE16AA" w:rsidP="00FE16AA">
      <w:pPr>
        <w:pStyle w:val="NormalWeb"/>
        <w:shd w:val="clear" w:color="auto" w:fill="FFFFFF"/>
        <w:spacing w:before="0" w:beforeAutospacing="0" w:after="240" w:afterAutospacing="0"/>
        <w:textAlignment w:val="baseline"/>
        <w:rPr>
          <w:rFonts w:ascii="Arial" w:hAnsi="Arial" w:cs="Arial"/>
          <w:color w:val="666666"/>
          <w:sz w:val="18"/>
          <w:szCs w:val="18"/>
        </w:rPr>
      </w:pPr>
    </w:p>
    <w:p w:rsidR="004657AB" w:rsidRDefault="004657AB" w:rsidP="00FE16AA">
      <w:pPr>
        <w:pStyle w:val="NormalWeb"/>
        <w:shd w:val="clear" w:color="auto" w:fill="FFFFFF"/>
        <w:spacing w:before="0" w:beforeAutospacing="0" w:after="240" w:afterAutospacing="0"/>
        <w:textAlignment w:val="baseline"/>
        <w:rPr>
          <w:rFonts w:ascii="Arial" w:hAnsi="Arial" w:cs="Arial"/>
          <w:color w:val="666666"/>
          <w:sz w:val="18"/>
          <w:szCs w:val="18"/>
        </w:rPr>
      </w:pPr>
    </w:p>
    <w:p w:rsidR="004657AB" w:rsidRDefault="004657AB" w:rsidP="00FE16AA">
      <w:pPr>
        <w:pStyle w:val="NormalWeb"/>
        <w:shd w:val="clear" w:color="auto" w:fill="FFFFFF"/>
        <w:spacing w:before="0" w:beforeAutospacing="0" w:after="240" w:afterAutospacing="0"/>
        <w:textAlignment w:val="baseline"/>
        <w:rPr>
          <w:rFonts w:ascii="Arial" w:hAnsi="Arial" w:cs="Arial"/>
          <w:color w:val="666666"/>
          <w:sz w:val="18"/>
          <w:szCs w:val="18"/>
        </w:rPr>
      </w:pPr>
    </w:p>
    <w:p w:rsidR="004657AB" w:rsidRPr="00FE16AA" w:rsidRDefault="004657AB" w:rsidP="00FE16AA">
      <w:pPr>
        <w:pStyle w:val="NormalWeb"/>
        <w:shd w:val="clear" w:color="auto" w:fill="FFFFFF"/>
        <w:spacing w:before="0" w:beforeAutospacing="0" w:after="240" w:afterAutospacing="0"/>
        <w:textAlignment w:val="baseline"/>
        <w:rPr>
          <w:rFonts w:ascii="Arial" w:hAnsi="Arial" w:cs="Arial"/>
          <w:color w:val="666666"/>
          <w:sz w:val="18"/>
          <w:szCs w:val="18"/>
        </w:rPr>
      </w:pPr>
    </w:p>
    <w:p w:rsidR="004657AB" w:rsidRPr="00726FDB" w:rsidRDefault="0022355E">
      <w:pPr>
        <w:rPr>
          <w:b/>
        </w:rPr>
      </w:pPr>
      <w:r w:rsidRPr="00726FDB">
        <w:rPr>
          <w:b/>
        </w:rPr>
        <w:t>Con colectivo FNG</w:t>
      </w:r>
    </w:p>
    <w:tbl>
      <w:tblPr>
        <w:tblW w:w="6690" w:type="dxa"/>
        <w:shd w:val="clear" w:color="auto" w:fill="FFFFFF"/>
        <w:tblCellMar>
          <w:left w:w="0" w:type="dxa"/>
          <w:right w:w="0" w:type="dxa"/>
        </w:tblCellMar>
        <w:tblLook w:val="04A0" w:firstRow="1" w:lastRow="0" w:firstColumn="1" w:lastColumn="0" w:noHBand="0" w:noVBand="1"/>
        <w:tblDescription w:val="Esta tabla esquematiza las Tarifas del Abono Transportes 30 días para familias numerosas (Categoría General) en euros para una sola zona, teniendo en cuenta el tipo de abono"/>
      </w:tblPr>
      <w:tblGrid>
        <w:gridCol w:w="783"/>
        <w:gridCol w:w="678"/>
        <w:gridCol w:w="678"/>
        <w:gridCol w:w="678"/>
        <w:gridCol w:w="678"/>
        <w:gridCol w:w="678"/>
        <w:gridCol w:w="958"/>
        <w:gridCol w:w="678"/>
        <w:gridCol w:w="881"/>
      </w:tblGrid>
      <w:tr w:rsidR="004657AB" w:rsidTr="00684020">
        <w:tc>
          <w:tcPr>
            <w:tcW w:w="6690" w:type="dxa"/>
            <w:gridSpan w:val="9"/>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tcPr>
          <w:p w:rsidR="004657AB" w:rsidRDefault="004657AB">
            <w:pPr>
              <w:jc w:val="center"/>
              <w:rPr>
                <w:rFonts w:ascii="Arial" w:hAnsi="Arial" w:cs="Arial"/>
                <w:b/>
                <w:bCs/>
                <w:color w:val="FFFFFF"/>
                <w:sz w:val="19"/>
                <w:szCs w:val="19"/>
              </w:rPr>
            </w:pPr>
            <w:r w:rsidRPr="00FE16AA">
              <w:rPr>
                <w:rFonts w:ascii="Arial" w:hAnsi="Arial" w:cs="Arial"/>
                <w:b/>
                <w:bCs/>
                <w:sz w:val="18"/>
                <w:szCs w:val="18"/>
              </w:rPr>
              <w:t>ABONOS 30 días</w:t>
            </w:r>
            <w:r>
              <w:rPr>
                <w:rFonts w:ascii="Arial" w:hAnsi="Arial" w:cs="Arial"/>
                <w:b/>
                <w:bCs/>
                <w:sz w:val="18"/>
                <w:szCs w:val="18"/>
              </w:rPr>
              <w:t xml:space="preserve"> zonales FNG</w:t>
            </w:r>
          </w:p>
        </w:tc>
      </w:tr>
      <w:tr w:rsidR="0022355E" w:rsidTr="00684020">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Zona/</w:t>
            </w:r>
            <w:r>
              <w:rPr>
                <w:rFonts w:ascii="Arial" w:hAnsi="Arial" w:cs="Arial"/>
                <w:b/>
                <w:bCs/>
                <w:color w:val="FFFFFF"/>
                <w:sz w:val="19"/>
                <w:szCs w:val="19"/>
              </w:rPr>
              <w:br/>
              <w:t>Abono</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A</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B2</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B3</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C1</w:t>
            </w:r>
          </w:p>
        </w:tc>
        <w:tc>
          <w:tcPr>
            <w:tcW w:w="95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C2</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E1</w:t>
            </w:r>
          </w:p>
        </w:tc>
        <w:tc>
          <w:tcPr>
            <w:tcW w:w="881"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E2</w:t>
            </w:r>
          </w:p>
        </w:tc>
      </w:tr>
      <w:tr w:rsidR="0022355E" w:rsidTr="00684020">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Normal</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43,60€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50,90€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57,50€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65,60€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71,60€</w:t>
            </w:r>
          </w:p>
        </w:tc>
        <w:tc>
          <w:tcPr>
            <w:tcW w:w="95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79,40€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88,40€</w:t>
            </w:r>
          </w:p>
        </w:tc>
        <w:tc>
          <w:tcPr>
            <w:tcW w:w="881"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105,40€</w:t>
            </w:r>
          </w:p>
        </w:tc>
      </w:tr>
      <w:tr w:rsidR="0022355E" w:rsidTr="00684020">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Joven</w:t>
            </w:r>
          </w:p>
        </w:tc>
        <w:tc>
          <w:tcPr>
            <w:tcW w:w="5907" w:type="dxa"/>
            <w:gridSpan w:val="8"/>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16,00€</w:t>
            </w:r>
          </w:p>
        </w:tc>
      </w:tr>
      <w:tr w:rsidR="0022355E" w:rsidTr="00684020">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Tercera Edad</w:t>
            </w:r>
          </w:p>
        </w:tc>
        <w:tc>
          <w:tcPr>
            <w:tcW w:w="4348" w:type="dxa"/>
            <w:gridSpan w:val="6"/>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9,80€</w:t>
            </w:r>
          </w:p>
        </w:tc>
        <w:tc>
          <w:tcPr>
            <w:tcW w:w="1559" w:type="dxa"/>
            <w:gridSpan w:val="2"/>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w:t>
            </w:r>
          </w:p>
        </w:tc>
      </w:tr>
    </w:tbl>
    <w:p w:rsidR="0022355E" w:rsidRDefault="0022355E" w:rsidP="0022355E">
      <w:pPr>
        <w:pStyle w:val="NormalWeb"/>
        <w:shd w:val="clear" w:color="auto" w:fill="FFFFFF"/>
        <w:spacing w:before="0" w:beforeAutospacing="0" w:after="240" w:afterAutospacing="0"/>
        <w:textAlignment w:val="baseline"/>
        <w:rPr>
          <w:rFonts w:ascii="Arial" w:hAnsi="Arial" w:cs="Arial"/>
          <w:color w:val="666666"/>
          <w:sz w:val="19"/>
          <w:szCs w:val="19"/>
        </w:rPr>
      </w:pPr>
      <w:r>
        <w:rPr>
          <w:rFonts w:ascii="Arial" w:hAnsi="Arial" w:cs="Arial"/>
          <w:color w:val="666666"/>
          <w:sz w:val="19"/>
          <w:szCs w:val="19"/>
        </w:rPr>
        <w:t> </w:t>
      </w:r>
    </w:p>
    <w:tbl>
      <w:tblPr>
        <w:tblW w:w="6690" w:type="dxa"/>
        <w:shd w:val="clear" w:color="auto" w:fill="FFFFFF"/>
        <w:tblCellMar>
          <w:left w:w="0" w:type="dxa"/>
          <w:right w:w="0" w:type="dxa"/>
        </w:tblCellMar>
        <w:tblLook w:val="04A0" w:firstRow="1" w:lastRow="0" w:firstColumn="1" w:lastColumn="0" w:noHBand="0" w:noVBand="1"/>
        <w:tblDescription w:val="Esta tabla esquematiza las Tarifas del Abono Transportes de 30 días para familias numerosas (Categoría General) en euros para varias zonas, teniendo en cuenta el tipo de abono"/>
      </w:tblPr>
      <w:tblGrid>
        <w:gridCol w:w="1027"/>
        <w:gridCol w:w="943"/>
        <w:gridCol w:w="944"/>
        <w:gridCol w:w="944"/>
        <w:gridCol w:w="944"/>
        <w:gridCol w:w="944"/>
        <w:gridCol w:w="944"/>
      </w:tblGrid>
      <w:tr w:rsidR="004657AB" w:rsidTr="00684020">
        <w:tc>
          <w:tcPr>
            <w:tcW w:w="6690" w:type="dxa"/>
            <w:gridSpan w:val="7"/>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tcPr>
          <w:p w:rsidR="004657AB" w:rsidRDefault="00684020">
            <w:pPr>
              <w:jc w:val="center"/>
              <w:rPr>
                <w:rFonts w:ascii="Arial" w:hAnsi="Arial" w:cs="Arial"/>
                <w:b/>
                <w:bCs/>
                <w:color w:val="FFFFFF"/>
                <w:sz w:val="19"/>
                <w:szCs w:val="19"/>
              </w:rPr>
            </w:pPr>
            <w:r w:rsidRPr="00FE16AA">
              <w:rPr>
                <w:rFonts w:ascii="Arial" w:hAnsi="Arial" w:cs="Arial"/>
                <w:b/>
                <w:bCs/>
                <w:sz w:val="18"/>
                <w:szCs w:val="18"/>
              </w:rPr>
              <w:t>ABONOS 30 días</w:t>
            </w:r>
            <w:r>
              <w:rPr>
                <w:rFonts w:ascii="Arial" w:hAnsi="Arial" w:cs="Arial"/>
                <w:b/>
                <w:bCs/>
                <w:sz w:val="18"/>
                <w:szCs w:val="18"/>
              </w:rPr>
              <w:t xml:space="preserve"> </w:t>
            </w:r>
            <w:proofErr w:type="spellStart"/>
            <w:r>
              <w:rPr>
                <w:rFonts w:ascii="Arial" w:hAnsi="Arial" w:cs="Arial"/>
                <w:b/>
                <w:bCs/>
                <w:sz w:val="18"/>
                <w:szCs w:val="18"/>
              </w:rPr>
              <w:t>interzonales</w:t>
            </w:r>
            <w:proofErr w:type="spellEnd"/>
            <w:r>
              <w:rPr>
                <w:rFonts w:ascii="Arial" w:hAnsi="Arial" w:cs="Arial"/>
                <w:b/>
                <w:bCs/>
                <w:sz w:val="18"/>
                <w:szCs w:val="18"/>
              </w:rPr>
              <w:t xml:space="preserve"> FNG</w:t>
            </w:r>
          </w:p>
        </w:tc>
      </w:tr>
      <w:tr w:rsidR="0022355E" w:rsidTr="00684020">
        <w:tc>
          <w:tcPr>
            <w:tcW w:w="1027"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Zona/</w:t>
            </w:r>
            <w:r>
              <w:rPr>
                <w:rFonts w:ascii="Arial" w:hAnsi="Arial" w:cs="Arial"/>
                <w:b/>
                <w:bCs/>
                <w:color w:val="FFFFFF"/>
                <w:sz w:val="19"/>
                <w:szCs w:val="19"/>
              </w:rPr>
              <w:br/>
              <w:t>Abono</w:t>
            </w:r>
          </w:p>
        </w:tc>
        <w:tc>
          <w:tcPr>
            <w:tcW w:w="94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B1-B2</w:t>
            </w:r>
            <w:r>
              <w:rPr>
                <w:rFonts w:ascii="Arial" w:hAnsi="Arial" w:cs="Arial"/>
                <w:b/>
                <w:bCs/>
                <w:color w:val="FFFFFF"/>
                <w:sz w:val="19"/>
                <w:szCs w:val="19"/>
              </w:rPr>
              <w:br/>
              <w:t>B2-B3</w:t>
            </w:r>
            <w:r>
              <w:rPr>
                <w:rFonts w:ascii="Arial" w:hAnsi="Arial" w:cs="Arial"/>
                <w:b/>
                <w:bCs/>
                <w:color w:val="FFFFFF"/>
                <w:sz w:val="19"/>
                <w:szCs w:val="19"/>
              </w:rPr>
              <w:br/>
              <w:t>B3-C1</w:t>
            </w:r>
            <w:r>
              <w:rPr>
                <w:rFonts w:ascii="Arial" w:hAnsi="Arial" w:cs="Arial"/>
                <w:b/>
                <w:bCs/>
                <w:color w:val="FFFFFF"/>
                <w:sz w:val="19"/>
                <w:szCs w:val="19"/>
              </w:rPr>
              <w:br/>
              <w:t>C1-C2</w:t>
            </w:r>
            <w:r>
              <w:rPr>
                <w:rFonts w:ascii="Arial" w:hAnsi="Arial" w:cs="Arial"/>
                <w:b/>
                <w:bCs/>
                <w:color w:val="FFFFFF"/>
                <w:sz w:val="19"/>
                <w:szCs w:val="19"/>
              </w:rPr>
              <w:br/>
              <w:t>C2-E1</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B1-B3</w:t>
            </w:r>
            <w:r>
              <w:rPr>
                <w:rFonts w:ascii="Arial" w:hAnsi="Arial" w:cs="Arial"/>
                <w:b/>
                <w:bCs/>
                <w:color w:val="FFFFFF"/>
                <w:sz w:val="19"/>
                <w:szCs w:val="19"/>
              </w:rPr>
              <w:br/>
              <w:t>B2-C1</w:t>
            </w:r>
            <w:r>
              <w:rPr>
                <w:rFonts w:ascii="Arial" w:hAnsi="Arial" w:cs="Arial"/>
                <w:b/>
                <w:bCs/>
                <w:color w:val="FFFFFF"/>
                <w:sz w:val="19"/>
                <w:szCs w:val="19"/>
              </w:rPr>
              <w:br/>
              <w:t>B3-C2</w:t>
            </w:r>
            <w:r>
              <w:rPr>
                <w:rFonts w:ascii="Arial" w:hAnsi="Arial" w:cs="Arial"/>
                <w:b/>
                <w:bCs/>
                <w:color w:val="FFFFFF"/>
                <w:sz w:val="19"/>
                <w:szCs w:val="19"/>
              </w:rPr>
              <w:br/>
              <w:t>C1-E1</w:t>
            </w:r>
            <w:r>
              <w:rPr>
                <w:rFonts w:ascii="Arial" w:hAnsi="Arial" w:cs="Arial"/>
                <w:b/>
                <w:bCs/>
                <w:color w:val="FFFFFF"/>
                <w:sz w:val="19"/>
                <w:szCs w:val="19"/>
              </w:rPr>
              <w:br/>
              <w:t>C2-E2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B1-C1</w:t>
            </w:r>
            <w:r>
              <w:rPr>
                <w:rFonts w:ascii="Arial" w:hAnsi="Arial" w:cs="Arial"/>
                <w:b/>
                <w:bCs/>
                <w:color w:val="FFFFFF"/>
                <w:sz w:val="19"/>
                <w:szCs w:val="19"/>
              </w:rPr>
              <w:br/>
              <w:t>B2-C2</w:t>
            </w:r>
            <w:r>
              <w:rPr>
                <w:rFonts w:ascii="Arial" w:hAnsi="Arial" w:cs="Arial"/>
                <w:b/>
                <w:bCs/>
                <w:color w:val="FFFFFF"/>
                <w:sz w:val="19"/>
                <w:szCs w:val="19"/>
              </w:rPr>
              <w:br/>
              <w:t>B3-E1</w:t>
            </w:r>
            <w:r>
              <w:rPr>
                <w:rFonts w:ascii="Arial" w:hAnsi="Arial" w:cs="Arial"/>
                <w:b/>
                <w:bCs/>
                <w:color w:val="FFFFFF"/>
                <w:sz w:val="19"/>
                <w:szCs w:val="19"/>
              </w:rPr>
              <w:br/>
              <w:t>C1-E2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B1-C2</w:t>
            </w:r>
            <w:r>
              <w:rPr>
                <w:rFonts w:ascii="Arial" w:hAnsi="Arial" w:cs="Arial"/>
                <w:b/>
                <w:bCs/>
                <w:color w:val="FFFFFF"/>
                <w:sz w:val="19"/>
                <w:szCs w:val="19"/>
              </w:rPr>
              <w:br/>
              <w:t>B2-E1</w:t>
            </w:r>
            <w:r>
              <w:rPr>
                <w:rFonts w:ascii="Arial" w:hAnsi="Arial" w:cs="Arial"/>
                <w:b/>
                <w:bCs/>
                <w:color w:val="FFFFFF"/>
                <w:sz w:val="19"/>
                <w:szCs w:val="19"/>
              </w:rPr>
              <w:br/>
              <w:t>B3-E2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B1-E1</w:t>
            </w:r>
            <w:r>
              <w:rPr>
                <w:rFonts w:ascii="Arial" w:hAnsi="Arial" w:cs="Arial"/>
                <w:b/>
                <w:bCs/>
                <w:color w:val="FFFFFF"/>
                <w:sz w:val="19"/>
                <w:szCs w:val="19"/>
              </w:rPr>
              <w:br/>
              <w:t>B2-E2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B1-E2</w:t>
            </w:r>
          </w:p>
        </w:tc>
      </w:tr>
      <w:tr w:rsidR="0022355E" w:rsidTr="00684020">
        <w:tc>
          <w:tcPr>
            <w:tcW w:w="1027"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Normal</w:t>
            </w:r>
          </w:p>
        </w:tc>
        <w:tc>
          <w:tcPr>
            <w:tcW w:w="943"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38,30€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43,60€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50,90€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57,50€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65,60€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71,60€</w:t>
            </w:r>
          </w:p>
        </w:tc>
      </w:tr>
    </w:tbl>
    <w:p w:rsidR="0022355E" w:rsidRDefault="0022355E" w:rsidP="0022355E">
      <w:pPr>
        <w:pStyle w:val="NormalWeb"/>
        <w:shd w:val="clear" w:color="auto" w:fill="FFFFFF"/>
        <w:spacing w:before="0" w:beforeAutospacing="0" w:after="240" w:afterAutospacing="0"/>
        <w:textAlignment w:val="baseline"/>
        <w:rPr>
          <w:rFonts w:ascii="Arial" w:hAnsi="Arial" w:cs="Arial"/>
          <w:color w:val="666666"/>
          <w:sz w:val="19"/>
          <w:szCs w:val="19"/>
        </w:rPr>
      </w:pPr>
      <w:r>
        <w:rPr>
          <w:rFonts w:ascii="Arial" w:hAnsi="Arial" w:cs="Arial"/>
          <w:color w:val="666666"/>
          <w:sz w:val="19"/>
          <w:szCs w:val="19"/>
        </w:rPr>
        <w:t> </w:t>
      </w:r>
    </w:p>
    <w:tbl>
      <w:tblPr>
        <w:tblW w:w="6690" w:type="dxa"/>
        <w:shd w:val="clear" w:color="auto" w:fill="FFFFFF"/>
        <w:tblCellMar>
          <w:left w:w="0" w:type="dxa"/>
          <w:right w:w="0" w:type="dxa"/>
        </w:tblCellMar>
        <w:tblLook w:val="04A0" w:firstRow="1" w:lastRow="0" w:firstColumn="1" w:lastColumn="0" w:noHBand="0" w:noVBand="1"/>
        <w:tblDescription w:val="Esta tabla esquematiza las Tarifas del Abono Transportes anual para familias numerosas (Categoría General) en euros para una sola zona, teniendo en cuenta el tipo de abono"/>
      </w:tblPr>
      <w:tblGrid>
        <w:gridCol w:w="783"/>
        <w:gridCol w:w="678"/>
        <w:gridCol w:w="678"/>
        <w:gridCol w:w="678"/>
        <w:gridCol w:w="678"/>
        <w:gridCol w:w="678"/>
        <w:gridCol w:w="958"/>
        <w:gridCol w:w="678"/>
        <w:gridCol w:w="881"/>
      </w:tblGrid>
      <w:tr w:rsidR="00684020" w:rsidTr="00684020">
        <w:tc>
          <w:tcPr>
            <w:tcW w:w="6690" w:type="dxa"/>
            <w:gridSpan w:val="9"/>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tcPr>
          <w:p w:rsidR="00684020" w:rsidRDefault="00684020" w:rsidP="00684020">
            <w:pPr>
              <w:jc w:val="center"/>
              <w:rPr>
                <w:rFonts w:ascii="Arial" w:hAnsi="Arial" w:cs="Arial"/>
                <w:b/>
                <w:bCs/>
                <w:color w:val="FFFFFF"/>
                <w:sz w:val="19"/>
                <w:szCs w:val="19"/>
              </w:rPr>
            </w:pPr>
            <w:r w:rsidRPr="00FE16AA">
              <w:rPr>
                <w:rFonts w:ascii="Arial" w:hAnsi="Arial" w:cs="Arial"/>
                <w:b/>
                <w:bCs/>
                <w:sz w:val="18"/>
                <w:szCs w:val="18"/>
              </w:rPr>
              <w:t xml:space="preserve">ABONOS </w:t>
            </w:r>
            <w:r>
              <w:rPr>
                <w:rFonts w:ascii="Arial" w:hAnsi="Arial" w:cs="Arial"/>
                <w:b/>
                <w:bCs/>
                <w:sz w:val="18"/>
                <w:szCs w:val="18"/>
              </w:rPr>
              <w:t>Anuales zonales FNG</w:t>
            </w:r>
          </w:p>
        </w:tc>
      </w:tr>
      <w:tr w:rsidR="0022355E" w:rsidTr="00684020">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Zona/</w:t>
            </w:r>
            <w:r>
              <w:rPr>
                <w:rFonts w:ascii="Arial" w:hAnsi="Arial" w:cs="Arial"/>
                <w:b/>
                <w:bCs/>
                <w:color w:val="FFFFFF"/>
                <w:sz w:val="19"/>
                <w:szCs w:val="19"/>
              </w:rPr>
              <w:br/>
              <w:t>Abono</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A</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B2</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B3</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C1</w:t>
            </w:r>
          </w:p>
        </w:tc>
        <w:tc>
          <w:tcPr>
            <w:tcW w:w="95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C2</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E1</w:t>
            </w:r>
          </w:p>
        </w:tc>
        <w:tc>
          <w:tcPr>
            <w:tcW w:w="881"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E2</w:t>
            </w:r>
          </w:p>
        </w:tc>
      </w:tr>
      <w:tr w:rsidR="0022355E" w:rsidTr="00684020">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Normal</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436,0€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509,0€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575,0€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656,0€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716,0€</w:t>
            </w:r>
          </w:p>
        </w:tc>
        <w:tc>
          <w:tcPr>
            <w:tcW w:w="95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794,0€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884,0€</w:t>
            </w:r>
          </w:p>
        </w:tc>
        <w:tc>
          <w:tcPr>
            <w:tcW w:w="881"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1054,0€</w:t>
            </w:r>
          </w:p>
        </w:tc>
      </w:tr>
      <w:tr w:rsidR="0022355E" w:rsidTr="00684020">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Joven</w:t>
            </w:r>
          </w:p>
        </w:tc>
        <w:tc>
          <w:tcPr>
            <w:tcW w:w="5907" w:type="dxa"/>
            <w:gridSpan w:val="8"/>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160,00€</w:t>
            </w:r>
          </w:p>
        </w:tc>
      </w:tr>
      <w:tr w:rsidR="0022355E" w:rsidTr="00684020">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Tercera Edad</w:t>
            </w:r>
          </w:p>
        </w:tc>
        <w:tc>
          <w:tcPr>
            <w:tcW w:w="4348" w:type="dxa"/>
            <w:gridSpan w:val="6"/>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98,00€</w:t>
            </w:r>
          </w:p>
        </w:tc>
        <w:tc>
          <w:tcPr>
            <w:tcW w:w="1559" w:type="dxa"/>
            <w:gridSpan w:val="2"/>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w:t>
            </w:r>
          </w:p>
        </w:tc>
      </w:tr>
    </w:tbl>
    <w:p w:rsidR="0022355E" w:rsidRDefault="0022355E" w:rsidP="0022355E">
      <w:pPr>
        <w:pStyle w:val="NormalWeb"/>
        <w:shd w:val="clear" w:color="auto" w:fill="FFFFFF"/>
        <w:spacing w:before="0" w:beforeAutospacing="0" w:after="240" w:afterAutospacing="0"/>
        <w:textAlignment w:val="baseline"/>
        <w:rPr>
          <w:rFonts w:ascii="Arial" w:hAnsi="Arial" w:cs="Arial"/>
          <w:color w:val="666666"/>
          <w:sz w:val="19"/>
          <w:szCs w:val="19"/>
        </w:rPr>
      </w:pPr>
      <w:r>
        <w:rPr>
          <w:rFonts w:ascii="Arial" w:hAnsi="Arial" w:cs="Arial"/>
          <w:color w:val="666666"/>
          <w:sz w:val="19"/>
          <w:szCs w:val="19"/>
        </w:rPr>
        <w:t> </w:t>
      </w:r>
    </w:p>
    <w:p w:rsidR="00B561A0" w:rsidRDefault="00B561A0" w:rsidP="0022355E">
      <w:pPr>
        <w:pStyle w:val="NormalWeb"/>
        <w:shd w:val="clear" w:color="auto" w:fill="FFFFFF"/>
        <w:spacing w:before="0" w:beforeAutospacing="0" w:after="240" w:afterAutospacing="0"/>
        <w:textAlignment w:val="baseline"/>
        <w:rPr>
          <w:rFonts w:ascii="Arial" w:hAnsi="Arial" w:cs="Arial"/>
          <w:color w:val="666666"/>
          <w:sz w:val="19"/>
          <w:szCs w:val="19"/>
        </w:rPr>
      </w:pPr>
    </w:p>
    <w:tbl>
      <w:tblPr>
        <w:tblW w:w="6690" w:type="dxa"/>
        <w:shd w:val="clear" w:color="auto" w:fill="FFFFFF"/>
        <w:tblCellMar>
          <w:left w:w="0" w:type="dxa"/>
          <w:right w:w="0" w:type="dxa"/>
        </w:tblCellMar>
        <w:tblLook w:val="04A0" w:firstRow="1" w:lastRow="0" w:firstColumn="1" w:lastColumn="0" w:noHBand="0" w:noVBand="1"/>
        <w:tblDescription w:val="Esta tabla esquematiza las Tarifas del Abono Transportes anual para familias numerosas (Categoría General) en euros para varias zonas, teniendo en cuenta el tipo de abono"/>
      </w:tblPr>
      <w:tblGrid>
        <w:gridCol w:w="1027"/>
        <w:gridCol w:w="943"/>
        <w:gridCol w:w="944"/>
        <w:gridCol w:w="944"/>
        <w:gridCol w:w="944"/>
        <w:gridCol w:w="944"/>
        <w:gridCol w:w="944"/>
      </w:tblGrid>
      <w:tr w:rsidR="00684020" w:rsidTr="00684020">
        <w:tc>
          <w:tcPr>
            <w:tcW w:w="6690" w:type="dxa"/>
            <w:gridSpan w:val="7"/>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tcPr>
          <w:p w:rsidR="00684020" w:rsidRDefault="00684020">
            <w:pPr>
              <w:jc w:val="center"/>
              <w:rPr>
                <w:rFonts w:ascii="Arial" w:hAnsi="Arial" w:cs="Arial"/>
                <w:b/>
                <w:bCs/>
                <w:color w:val="FFFFFF"/>
                <w:sz w:val="19"/>
                <w:szCs w:val="19"/>
              </w:rPr>
            </w:pPr>
            <w:r w:rsidRPr="00FE16AA">
              <w:rPr>
                <w:rFonts w:ascii="Arial" w:hAnsi="Arial" w:cs="Arial"/>
                <w:b/>
                <w:bCs/>
                <w:sz w:val="18"/>
                <w:szCs w:val="18"/>
              </w:rPr>
              <w:t xml:space="preserve">ABONOS </w:t>
            </w:r>
            <w:r>
              <w:rPr>
                <w:rFonts w:ascii="Arial" w:hAnsi="Arial" w:cs="Arial"/>
                <w:b/>
                <w:bCs/>
                <w:sz w:val="18"/>
                <w:szCs w:val="18"/>
              </w:rPr>
              <w:t xml:space="preserve">Anuales </w:t>
            </w:r>
            <w:proofErr w:type="spellStart"/>
            <w:r>
              <w:rPr>
                <w:rFonts w:ascii="Arial" w:hAnsi="Arial" w:cs="Arial"/>
                <w:b/>
                <w:bCs/>
                <w:sz w:val="18"/>
                <w:szCs w:val="18"/>
              </w:rPr>
              <w:t>interzonales</w:t>
            </w:r>
            <w:proofErr w:type="spellEnd"/>
            <w:r>
              <w:rPr>
                <w:rFonts w:ascii="Arial" w:hAnsi="Arial" w:cs="Arial"/>
                <w:b/>
                <w:bCs/>
                <w:sz w:val="18"/>
                <w:szCs w:val="18"/>
              </w:rPr>
              <w:t xml:space="preserve"> FNG</w:t>
            </w:r>
          </w:p>
        </w:tc>
      </w:tr>
      <w:tr w:rsidR="0022355E" w:rsidTr="00684020">
        <w:tc>
          <w:tcPr>
            <w:tcW w:w="1027"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Zona/</w:t>
            </w:r>
            <w:r>
              <w:rPr>
                <w:rFonts w:ascii="Arial" w:hAnsi="Arial" w:cs="Arial"/>
                <w:b/>
                <w:bCs/>
                <w:color w:val="FFFFFF"/>
                <w:sz w:val="19"/>
                <w:szCs w:val="19"/>
              </w:rPr>
              <w:br/>
              <w:t>Abono</w:t>
            </w:r>
          </w:p>
        </w:tc>
        <w:tc>
          <w:tcPr>
            <w:tcW w:w="94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B1-B2</w:t>
            </w:r>
            <w:r>
              <w:rPr>
                <w:rFonts w:ascii="Arial" w:hAnsi="Arial" w:cs="Arial"/>
                <w:b/>
                <w:bCs/>
                <w:color w:val="FFFFFF"/>
                <w:sz w:val="19"/>
                <w:szCs w:val="19"/>
              </w:rPr>
              <w:br/>
              <w:t>B2-B3</w:t>
            </w:r>
            <w:r>
              <w:rPr>
                <w:rFonts w:ascii="Arial" w:hAnsi="Arial" w:cs="Arial"/>
                <w:b/>
                <w:bCs/>
                <w:color w:val="FFFFFF"/>
                <w:sz w:val="19"/>
                <w:szCs w:val="19"/>
              </w:rPr>
              <w:br/>
              <w:t>B3-C1</w:t>
            </w:r>
            <w:r>
              <w:rPr>
                <w:rFonts w:ascii="Arial" w:hAnsi="Arial" w:cs="Arial"/>
                <w:b/>
                <w:bCs/>
                <w:color w:val="FFFFFF"/>
                <w:sz w:val="19"/>
                <w:szCs w:val="19"/>
              </w:rPr>
              <w:br/>
              <w:t>C1-C2</w:t>
            </w:r>
            <w:r>
              <w:rPr>
                <w:rFonts w:ascii="Arial" w:hAnsi="Arial" w:cs="Arial"/>
                <w:b/>
                <w:bCs/>
                <w:color w:val="FFFFFF"/>
                <w:sz w:val="19"/>
                <w:szCs w:val="19"/>
              </w:rPr>
              <w:br/>
              <w:t>C2-E1</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B1-B3</w:t>
            </w:r>
            <w:r>
              <w:rPr>
                <w:rFonts w:ascii="Arial" w:hAnsi="Arial" w:cs="Arial"/>
                <w:b/>
                <w:bCs/>
                <w:color w:val="FFFFFF"/>
                <w:sz w:val="19"/>
                <w:szCs w:val="19"/>
              </w:rPr>
              <w:br/>
              <w:t>B2-C1</w:t>
            </w:r>
            <w:r>
              <w:rPr>
                <w:rFonts w:ascii="Arial" w:hAnsi="Arial" w:cs="Arial"/>
                <w:b/>
                <w:bCs/>
                <w:color w:val="FFFFFF"/>
                <w:sz w:val="19"/>
                <w:szCs w:val="19"/>
              </w:rPr>
              <w:br/>
              <w:t>B3-C2</w:t>
            </w:r>
            <w:r>
              <w:rPr>
                <w:rFonts w:ascii="Arial" w:hAnsi="Arial" w:cs="Arial"/>
                <w:b/>
                <w:bCs/>
                <w:color w:val="FFFFFF"/>
                <w:sz w:val="19"/>
                <w:szCs w:val="19"/>
              </w:rPr>
              <w:br/>
              <w:t>C1-E1</w:t>
            </w:r>
            <w:r>
              <w:rPr>
                <w:rFonts w:ascii="Arial" w:hAnsi="Arial" w:cs="Arial"/>
                <w:b/>
                <w:bCs/>
                <w:color w:val="FFFFFF"/>
                <w:sz w:val="19"/>
                <w:szCs w:val="19"/>
              </w:rPr>
              <w:br/>
              <w:t>C2-E2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B1-C1</w:t>
            </w:r>
            <w:r>
              <w:rPr>
                <w:rFonts w:ascii="Arial" w:hAnsi="Arial" w:cs="Arial"/>
                <w:b/>
                <w:bCs/>
                <w:color w:val="FFFFFF"/>
                <w:sz w:val="19"/>
                <w:szCs w:val="19"/>
              </w:rPr>
              <w:br/>
              <w:t>B2-C2</w:t>
            </w:r>
            <w:r>
              <w:rPr>
                <w:rFonts w:ascii="Arial" w:hAnsi="Arial" w:cs="Arial"/>
                <w:b/>
                <w:bCs/>
                <w:color w:val="FFFFFF"/>
                <w:sz w:val="19"/>
                <w:szCs w:val="19"/>
              </w:rPr>
              <w:br/>
              <w:t>B3-E1</w:t>
            </w:r>
            <w:r>
              <w:rPr>
                <w:rFonts w:ascii="Arial" w:hAnsi="Arial" w:cs="Arial"/>
                <w:b/>
                <w:bCs/>
                <w:color w:val="FFFFFF"/>
                <w:sz w:val="19"/>
                <w:szCs w:val="19"/>
              </w:rPr>
              <w:br/>
              <w:t>C1-E2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B1-C2</w:t>
            </w:r>
            <w:r>
              <w:rPr>
                <w:rFonts w:ascii="Arial" w:hAnsi="Arial" w:cs="Arial"/>
                <w:b/>
                <w:bCs/>
                <w:color w:val="FFFFFF"/>
                <w:sz w:val="19"/>
                <w:szCs w:val="19"/>
              </w:rPr>
              <w:br/>
              <w:t>B2-E1</w:t>
            </w:r>
            <w:r>
              <w:rPr>
                <w:rFonts w:ascii="Arial" w:hAnsi="Arial" w:cs="Arial"/>
                <w:b/>
                <w:bCs/>
                <w:color w:val="FFFFFF"/>
                <w:sz w:val="19"/>
                <w:szCs w:val="19"/>
              </w:rPr>
              <w:br/>
              <w:t>B3-E2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B1-E1</w:t>
            </w:r>
            <w:r>
              <w:rPr>
                <w:rFonts w:ascii="Arial" w:hAnsi="Arial" w:cs="Arial"/>
                <w:b/>
                <w:bCs/>
                <w:color w:val="FFFFFF"/>
                <w:sz w:val="19"/>
                <w:szCs w:val="19"/>
              </w:rPr>
              <w:br/>
              <w:t>B2-E2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B1-E2</w:t>
            </w:r>
          </w:p>
        </w:tc>
      </w:tr>
      <w:tr w:rsidR="0022355E" w:rsidTr="00684020">
        <w:tc>
          <w:tcPr>
            <w:tcW w:w="1027"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Normal</w:t>
            </w:r>
          </w:p>
        </w:tc>
        <w:tc>
          <w:tcPr>
            <w:tcW w:w="943"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383,0€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436,0€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509,0€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575,0€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656,0€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716,0€</w:t>
            </w:r>
          </w:p>
        </w:tc>
      </w:tr>
    </w:tbl>
    <w:p w:rsidR="0022355E" w:rsidRDefault="0022355E" w:rsidP="0022355E">
      <w:pPr>
        <w:pStyle w:val="NormalWeb"/>
        <w:shd w:val="clear" w:color="auto" w:fill="FFFFFF"/>
        <w:spacing w:before="0" w:beforeAutospacing="0" w:after="240" w:afterAutospacing="0"/>
        <w:textAlignment w:val="baseline"/>
        <w:rPr>
          <w:rFonts w:ascii="Arial" w:hAnsi="Arial" w:cs="Arial"/>
          <w:color w:val="666666"/>
          <w:sz w:val="19"/>
          <w:szCs w:val="19"/>
        </w:rPr>
      </w:pPr>
      <w:r>
        <w:rPr>
          <w:rFonts w:ascii="Arial" w:hAnsi="Arial" w:cs="Arial"/>
          <w:color w:val="666666"/>
          <w:sz w:val="19"/>
          <w:szCs w:val="19"/>
        </w:rPr>
        <w:t> </w:t>
      </w:r>
    </w:p>
    <w:p w:rsidR="0022355E" w:rsidRPr="00726FDB" w:rsidRDefault="0022355E">
      <w:pPr>
        <w:rPr>
          <w:b/>
        </w:rPr>
      </w:pPr>
      <w:r w:rsidRPr="00726FDB">
        <w:rPr>
          <w:b/>
        </w:rPr>
        <w:t>Con colectivo FNE</w:t>
      </w:r>
    </w:p>
    <w:tbl>
      <w:tblPr>
        <w:tblW w:w="6690" w:type="dxa"/>
        <w:shd w:val="clear" w:color="auto" w:fill="FFFFFF"/>
        <w:tblCellMar>
          <w:left w:w="0" w:type="dxa"/>
          <w:right w:w="0" w:type="dxa"/>
        </w:tblCellMar>
        <w:tblLook w:val="04A0" w:firstRow="1" w:lastRow="0" w:firstColumn="1" w:lastColumn="0" w:noHBand="0" w:noVBand="1"/>
        <w:tblDescription w:val="Esta tabla esquematiza las Tarifas del Abono Transportes 30 días para familias numerosas (Categoría Especial) en euros para una sola zona, teniendo en cuenta el tipo de abono"/>
      </w:tblPr>
      <w:tblGrid>
        <w:gridCol w:w="783"/>
        <w:gridCol w:w="678"/>
        <w:gridCol w:w="678"/>
        <w:gridCol w:w="678"/>
        <w:gridCol w:w="678"/>
        <w:gridCol w:w="678"/>
        <w:gridCol w:w="1038"/>
        <w:gridCol w:w="678"/>
        <w:gridCol w:w="801"/>
      </w:tblGrid>
      <w:tr w:rsidR="00684020" w:rsidTr="00942599">
        <w:tc>
          <w:tcPr>
            <w:tcW w:w="6690" w:type="dxa"/>
            <w:gridSpan w:val="9"/>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tcPr>
          <w:p w:rsidR="00684020" w:rsidRDefault="00684020">
            <w:pPr>
              <w:jc w:val="center"/>
              <w:rPr>
                <w:rFonts w:ascii="Arial" w:hAnsi="Arial" w:cs="Arial"/>
                <w:b/>
                <w:bCs/>
                <w:color w:val="FFFFFF"/>
                <w:sz w:val="19"/>
                <w:szCs w:val="19"/>
              </w:rPr>
            </w:pPr>
            <w:r w:rsidRPr="00FE16AA">
              <w:rPr>
                <w:rFonts w:ascii="Arial" w:hAnsi="Arial" w:cs="Arial"/>
                <w:b/>
                <w:bCs/>
                <w:sz w:val="18"/>
                <w:szCs w:val="18"/>
              </w:rPr>
              <w:t>ABONOS 30 días</w:t>
            </w:r>
            <w:r>
              <w:rPr>
                <w:rFonts w:ascii="Arial" w:hAnsi="Arial" w:cs="Arial"/>
                <w:b/>
                <w:bCs/>
                <w:sz w:val="18"/>
                <w:szCs w:val="18"/>
              </w:rPr>
              <w:t xml:space="preserve"> zonales FNE</w:t>
            </w:r>
          </w:p>
        </w:tc>
      </w:tr>
      <w:tr w:rsidR="0022355E" w:rsidTr="00684020">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Zona/</w:t>
            </w:r>
            <w:r>
              <w:rPr>
                <w:rFonts w:ascii="Arial" w:hAnsi="Arial" w:cs="Arial"/>
                <w:b/>
                <w:bCs/>
                <w:color w:val="FFFFFF"/>
                <w:sz w:val="19"/>
                <w:szCs w:val="19"/>
              </w:rPr>
              <w:br/>
              <w:t>Abono</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A</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B2</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B3</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C1</w:t>
            </w:r>
          </w:p>
        </w:tc>
        <w:tc>
          <w:tcPr>
            <w:tcW w:w="103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C2</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E1</w:t>
            </w:r>
          </w:p>
        </w:tc>
        <w:tc>
          <w:tcPr>
            <w:tcW w:w="801"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E2</w:t>
            </w:r>
          </w:p>
        </w:tc>
      </w:tr>
      <w:tr w:rsidR="0022355E" w:rsidTr="00684020">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Normal</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27,30€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31,80€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36,00€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41,00€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44,70€</w:t>
            </w:r>
          </w:p>
        </w:tc>
        <w:tc>
          <w:tcPr>
            <w:tcW w:w="103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49,60€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55,30€</w:t>
            </w:r>
          </w:p>
        </w:tc>
        <w:tc>
          <w:tcPr>
            <w:tcW w:w="801"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65,90€</w:t>
            </w:r>
          </w:p>
        </w:tc>
      </w:tr>
      <w:tr w:rsidR="0022355E" w:rsidTr="00684020">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Joven</w:t>
            </w:r>
          </w:p>
        </w:tc>
        <w:tc>
          <w:tcPr>
            <w:tcW w:w="5907" w:type="dxa"/>
            <w:gridSpan w:val="8"/>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10,00€</w:t>
            </w:r>
          </w:p>
        </w:tc>
      </w:tr>
      <w:tr w:rsidR="0022355E" w:rsidTr="00684020">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Tercera Edad</w:t>
            </w:r>
          </w:p>
        </w:tc>
        <w:tc>
          <w:tcPr>
            <w:tcW w:w="4428" w:type="dxa"/>
            <w:gridSpan w:val="6"/>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6,10€</w:t>
            </w:r>
          </w:p>
        </w:tc>
        <w:tc>
          <w:tcPr>
            <w:tcW w:w="1479" w:type="dxa"/>
            <w:gridSpan w:val="2"/>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w:t>
            </w:r>
          </w:p>
        </w:tc>
      </w:tr>
    </w:tbl>
    <w:p w:rsidR="0022355E" w:rsidRDefault="0022355E" w:rsidP="0022355E">
      <w:pPr>
        <w:pStyle w:val="NormalWeb"/>
        <w:shd w:val="clear" w:color="auto" w:fill="FFFFFF"/>
        <w:spacing w:before="0" w:beforeAutospacing="0" w:after="240" w:afterAutospacing="0"/>
        <w:textAlignment w:val="baseline"/>
        <w:rPr>
          <w:rFonts w:ascii="Arial" w:hAnsi="Arial" w:cs="Arial"/>
          <w:color w:val="666666"/>
          <w:sz w:val="19"/>
          <w:szCs w:val="19"/>
        </w:rPr>
      </w:pPr>
      <w:r>
        <w:rPr>
          <w:rFonts w:ascii="Arial" w:hAnsi="Arial" w:cs="Arial"/>
          <w:color w:val="666666"/>
          <w:sz w:val="19"/>
          <w:szCs w:val="19"/>
        </w:rPr>
        <w:t> </w:t>
      </w:r>
    </w:p>
    <w:p w:rsidR="00684020" w:rsidRDefault="00684020" w:rsidP="0022355E">
      <w:pPr>
        <w:pStyle w:val="NormalWeb"/>
        <w:shd w:val="clear" w:color="auto" w:fill="FFFFFF"/>
        <w:spacing w:before="0" w:beforeAutospacing="0" w:after="240" w:afterAutospacing="0"/>
        <w:textAlignment w:val="baseline"/>
        <w:rPr>
          <w:rFonts w:ascii="Arial" w:hAnsi="Arial" w:cs="Arial"/>
          <w:color w:val="666666"/>
          <w:sz w:val="19"/>
          <w:szCs w:val="19"/>
        </w:rPr>
      </w:pPr>
    </w:p>
    <w:tbl>
      <w:tblPr>
        <w:tblW w:w="6690" w:type="dxa"/>
        <w:shd w:val="clear" w:color="auto" w:fill="FFFFFF"/>
        <w:tblCellMar>
          <w:left w:w="0" w:type="dxa"/>
          <w:right w:w="0" w:type="dxa"/>
        </w:tblCellMar>
        <w:tblLook w:val="04A0" w:firstRow="1" w:lastRow="0" w:firstColumn="1" w:lastColumn="0" w:noHBand="0" w:noVBand="1"/>
        <w:tblDescription w:val="Esta tabla esquematiza las Tarifas del Abono Transportes de 30 días para familias numerosas (Categoría Especial) en euros para varias zonas, teniendo en cuenta el tipo de abono"/>
      </w:tblPr>
      <w:tblGrid>
        <w:gridCol w:w="1027"/>
        <w:gridCol w:w="943"/>
        <w:gridCol w:w="944"/>
        <w:gridCol w:w="944"/>
        <w:gridCol w:w="944"/>
        <w:gridCol w:w="944"/>
        <w:gridCol w:w="944"/>
      </w:tblGrid>
      <w:tr w:rsidR="00684020" w:rsidTr="00942599">
        <w:tc>
          <w:tcPr>
            <w:tcW w:w="6690" w:type="dxa"/>
            <w:gridSpan w:val="7"/>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tcPr>
          <w:p w:rsidR="00684020" w:rsidRDefault="00684020">
            <w:pPr>
              <w:jc w:val="center"/>
              <w:rPr>
                <w:rFonts w:ascii="Arial" w:hAnsi="Arial" w:cs="Arial"/>
                <w:b/>
                <w:bCs/>
                <w:color w:val="FFFFFF"/>
                <w:sz w:val="19"/>
                <w:szCs w:val="19"/>
              </w:rPr>
            </w:pPr>
            <w:r w:rsidRPr="00FE16AA">
              <w:rPr>
                <w:rFonts w:ascii="Arial" w:hAnsi="Arial" w:cs="Arial"/>
                <w:b/>
                <w:bCs/>
                <w:sz w:val="18"/>
                <w:szCs w:val="18"/>
              </w:rPr>
              <w:t>ABONOS 30 días</w:t>
            </w:r>
            <w:r>
              <w:rPr>
                <w:rFonts w:ascii="Arial" w:hAnsi="Arial" w:cs="Arial"/>
                <w:b/>
                <w:bCs/>
                <w:sz w:val="18"/>
                <w:szCs w:val="18"/>
              </w:rPr>
              <w:t xml:space="preserve"> </w:t>
            </w:r>
            <w:proofErr w:type="spellStart"/>
            <w:r>
              <w:rPr>
                <w:rFonts w:ascii="Arial" w:hAnsi="Arial" w:cs="Arial"/>
                <w:b/>
                <w:bCs/>
                <w:sz w:val="18"/>
                <w:szCs w:val="18"/>
              </w:rPr>
              <w:t>interzonales</w:t>
            </w:r>
            <w:proofErr w:type="spellEnd"/>
            <w:r>
              <w:rPr>
                <w:rFonts w:ascii="Arial" w:hAnsi="Arial" w:cs="Arial"/>
                <w:b/>
                <w:bCs/>
                <w:sz w:val="18"/>
                <w:szCs w:val="18"/>
              </w:rPr>
              <w:t xml:space="preserve"> FNE</w:t>
            </w:r>
          </w:p>
        </w:tc>
      </w:tr>
      <w:tr w:rsidR="0022355E" w:rsidTr="00684020">
        <w:tc>
          <w:tcPr>
            <w:tcW w:w="1027"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Zona/</w:t>
            </w:r>
            <w:r>
              <w:rPr>
                <w:rFonts w:ascii="Arial" w:hAnsi="Arial" w:cs="Arial"/>
                <w:b/>
                <w:bCs/>
                <w:color w:val="FFFFFF"/>
                <w:sz w:val="19"/>
                <w:szCs w:val="19"/>
              </w:rPr>
              <w:br/>
              <w:t>Abono</w:t>
            </w:r>
          </w:p>
        </w:tc>
        <w:tc>
          <w:tcPr>
            <w:tcW w:w="94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B1-B2</w:t>
            </w:r>
            <w:r>
              <w:rPr>
                <w:rFonts w:ascii="Arial" w:hAnsi="Arial" w:cs="Arial"/>
                <w:b/>
                <w:bCs/>
                <w:color w:val="FFFFFF"/>
                <w:sz w:val="19"/>
                <w:szCs w:val="19"/>
              </w:rPr>
              <w:br/>
              <w:t>B2-B3</w:t>
            </w:r>
            <w:r>
              <w:rPr>
                <w:rFonts w:ascii="Arial" w:hAnsi="Arial" w:cs="Arial"/>
                <w:b/>
                <w:bCs/>
                <w:color w:val="FFFFFF"/>
                <w:sz w:val="19"/>
                <w:szCs w:val="19"/>
              </w:rPr>
              <w:br/>
              <w:t>B3-C1</w:t>
            </w:r>
            <w:r>
              <w:rPr>
                <w:rFonts w:ascii="Arial" w:hAnsi="Arial" w:cs="Arial"/>
                <w:b/>
                <w:bCs/>
                <w:color w:val="FFFFFF"/>
                <w:sz w:val="19"/>
                <w:szCs w:val="19"/>
              </w:rPr>
              <w:br/>
              <w:t>C1-C2</w:t>
            </w:r>
            <w:r>
              <w:rPr>
                <w:rFonts w:ascii="Arial" w:hAnsi="Arial" w:cs="Arial"/>
                <w:b/>
                <w:bCs/>
                <w:color w:val="FFFFFF"/>
                <w:sz w:val="19"/>
                <w:szCs w:val="19"/>
              </w:rPr>
              <w:br/>
              <w:t>C2-E1</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B1-B3</w:t>
            </w:r>
            <w:r>
              <w:rPr>
                <w:rFonts w:ascii="Arial" w:hAnsi="Arial" w:cs="Arial"/>
                <w:b/>
                <w:bCs/>
                <w:color w:val="FFFFFF"/>
                <w:sz w:val="19"/>
                <w:szCs w:val="19"/>
              </w:rPr>
              <w:br/>
              <w:t>B2-C1</w:t>
            </w:r>
            <w:r>
              <w:rPr>
                <w:rFonts w:ascii="Arial" w:hAnsi="Arial" w:cs="Arial"/>
                <w:b/>
                <w:bCs/>
                <w:color w:val="FFFFFF"/>
                <w:sz w:val="19"/>
                <w:szCs w:val="19"/>
              </w:rPr>
              <w:br/>
              <w:t>B3-C2</w:t>
            </w:r>
            <w:r>
              <w:rPr>
                <w:rFonts w:ascii="Arial" w:hAnsi="Arial" w:cs="Arial"/>
                <w:b/>
                <w:bCs/>
                <w:color w:val="FFFFFF"/>
                <w:sz w:val="19"/>
                <w:szCs w:val="19"/>
              </w:rPr>
              <w:br/>
              <w:t>C1-E1</w:t>
            </w:r>
            <w:r>
              <w:rPr>
                <w:rFonts w:ascii="Arial" w:hAnsi="Arial" w:cs="Arial"/>
                <w:b/>
                <w:bCs/>
                <w:color w:val="FFFFFF"/>
                <w:sz w:val="19"/>
                <w:szCs w:val="19"/>
              </w:rPr>
              <w:br/>
              <w:t>C2-E2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B1-C1</w:t>
            </w:r>
            <w:r>
              <w:rPr>
                <w:rFonts w:ascii="Arial" w:hAnsi="Arial" w:cs="Arial"/>
                <w:b/>
                <w:bCs/>
                <w:color w:val="FFFFFF"/>
                <w:sz w:val="19"/>
                <w:szCs w:val="19"/>
              </w:rPr>
              <w:br/>
              <w:t>B2-C2</w:t>
            </w:r>
            <w:r>
              <w:rPr>
                <w:rFonts w:ascii="Arial" w:hAnsi="Arial" w:cs="Arial"/>
                <w:b/>
                <w:bCs/>
                <w:color w:val="FFFFFF"/>
                <w:sz w:val="19"/>
                <w:szCs w:val="19"/>
              </w:rPr>
              <w:br/>
              <w:t>B3-E1</w:t>
            </w:r>
            <w:r>
              <w:rPr>
                <w:rFonts w:ascii="Arial" w:hAnsi="Arial" w:cs="Arial"/>
                <w:b/>
                <w:bCs/>
                <w:color w:val="FFFFFF"/>
                <w:sz w:val="19"/>
                <w:szCs w:val="19"/>
              </w:rPr>
              <w:br/>
              <w:t>C1-E2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B1-C2</w:t>
            </w:r>
            <w:r>
              <w:rPr>
                <w:rFonts w:ascii="Arial" w:hAnsi="Arial" w:cs="Arial"/>
                <w:b/>
                <w:bCs/>
                <w:color w:val="FFFFFF"/>
                <w:sz w:val="19"/>
                <w:szCs w:val="19"/>
              </w:rPr>
              <w:br/>
              <w:t>B2-E1</w:t>
            </w:r>
            <w:r>
              <w:rPr>
                <w:rFonts w:ascii="Arial" w:hAnsi="Arial" w:cs="Arial"/>
                <w:b/>
                <w:bCs/>
                <w:color w:val="FFFFFF"/>
                <w:sz w:val="19"/>
                <w:szCs w:val="19"/>
              </w:rPr>
              <w:br/>
              <w:t>B3-E2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B1-E1</w:t>
            </w:r>
            <w:r>
              <w:rPr>
                <w:rFonts w:ascii="Arial" w:hAnsi="Arial" w:cs="Arial"/>
                <w:b/>
                <w:bCs/>
                <w:color w:val="FFFFFF"/>
                <w:sz w:val="19"/>
                <w:szCs w:val="19"/>
              </w:rPr>
              <w:br/>
              <w:t>B2-E2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B1-E2</w:t>
            </w:r>
          </w:p>
        </w:tc>
      </w:tr>
      <w:tr w:rsidR="0022355E" w:rsidTr="00684020">
        <w:tc>
          <w:tcPr>
            <w:tcW w:w="1027"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Normal</w:t>
            </w:r>
          </w:p>
        </w:tc>
        <w:tc>
          <w:tcPr>
            <w:tcW w:w="943"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23,90€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27,30€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31,80€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36,00€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41,00€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44,70€</w:t>
            </w:r>
          </w:p>
        </w:tc>
      </w:tr>
    </w:tbl>
    <w:p w:rsidR="0022355E" w:rsidRDefault="0022355E" w:rsidP="0022355E">
      <w:pPr>
        <w:pStyle w:val="NormalWeb"/>
        <w:shd w:val="clear" w:color="auto" w:fill="FFFFFF"/>
        <w:spacing w:before="0" w:beforeAutospacing="0" w:after="240" w:afterAutospacing="0"/>
        <w:textAlignment w:val="baseline"/>
        <w:rPr>
          <w:rFonts w:ascii="Arial" w:hAnsi="Arial" w:cs="Arial"/>
          <w:color w:val="666666"/>
          <w:sz w:val="19"/>
          <w:szCs w:val="19"/>
        </w:rPr>
      </w:pPr>
      <w:r>
        <w:rPr>
          <w:rFonts w:ascii="Arial" w:hAnsi="Arial" w:cs="Arial"/>
          <w:color w:val="666666"/>
          <w:sz w:val="19"/>
          <w:szCs w:val="19"/>
        </w:rPr>
        <w:t> </w:t>
      </w:r>
    </w:p>
    <w:tbl>
      <w:tblPr>
        <w:tblW w:w="6690" w:type="dxa"/>
        <w:shd w:val="clear" w:color="auto" w:fill="FFFFFF"/>
        <w:tblCellMar>
          <w:left w:w="0" w:type="dxa"/>
          <w:right w:w="0" w:type="dxa"/>
        </w:tblCellMar>
        <w:tblLook w:val="04A0" w:firstRow="1" w:lastRow="0" w:firstColumn="1" w:lastColumn="0" w:noHBand="0" w:noVBand="1"/>
        <w:tblDescription w:val="Esta tabla esquematiza las Tarifas del Abono Transportes anual para familias numerosas (Categoría Especial) en euros para una zona, teniendo en cuenta el tipo de abono"/>
      </w:tblPr>
      <w:tblGrid>
        <w:gridCol w:w="783"/>
        <w:gridCol w:w="678"/>
        <w:gridCol w:w="678"/>
        <w:gridCol w:w="678"/>
        <w:gridCol w:w="678"/>
        <w:gridCol w:w="678"/>
        <w:gridCol w:w="1038"/>
        <w:gridCol w:w="678"/>
        <w:gridCol w:w="801"/>
      </w:tblGrid>
      <w:tr w:rsidR="00953DDC" w:rsidTr="00942599">
        <w:tc>
          <w:tcPr>
            <w:tcW w:w="6690" w:type="dxa"/>
            <w:gridSpan w:val="9"/>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tcPr>
          <w:p w:rsidR="00953DDC" w:rsidRDefault="00953DDC" w:rsidP="00953DDC">
            <w:pPr>
              <w:jc w:val="center"/>
              <w:rPr>
                <w:rFonts w:ascii="Arial" w:hAnsi="Arial" w:cs="Arial"/>
                <w:b/>
                <w:bCs/>
                <w:color w:val="FFFFFF"/>
                <w:sz w:val="19"/>
                <w:szCs w:val="19"/>
              </w:rPr>
            </w:pPr>
            <w:r w:rsidRPr="00FE16AA">
              <w:rPr>
                <w:rFonts w:ascii="Arial" w:hAnsi="Arial" w:cs="Arial"/>
                <w:b/>
                <w:bCs/>
                <w:sz w:val="18"/>
                <w:szCs w:val="18"/>
              </w:rPr>
              <w:t xml:space="preserve">ABONOS </w:t>
            </w:r>
            <w:r>
              <w:rPr>
                <w:rFonts w:ascii="Arial" w:hAnsi="Arial" w:cs="Arial"/>
                <w:b/>
                <w:bCs/>
                <w:sz w:val="18"/>
                <w:szCs w:val="18"/>
              </w:rPr>
              <w:t>Anual  zonales FNE</w:t>
            </w:r>
          </w:p>
        </w:tc>
      </w:tr>
      <w:tr w:rsidR="0022355E" w:rsidTr="00684020">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Zona/</w:t>
            </w:r>
            <w:r>
              <w:rPr>
                <w:rFonts w:ascii="Arial" w:hAnsi="Arial" w:cs="Arial"/>
                <w:b/>
                <w:bCs/>
                <w:color w:val="FFFFFF"/>
                <w:sz w:val="19"/>
                <w:szCs w:val="19"/>
              </w:rPr>
              <w:br/>
              <w:t>Abono</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A</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B2</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B3</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C1</w:t>
            </w:r>
          </w:p>
        </w:tc>
        <w:tc>
          <w:tcPr>
            <w:tcW w:w="103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C2</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E1</w:t>
            </w:r>
          </w:p>
        </w:tc>
        <w:tc>
          <w:tcPr>
            <w:tcW w:w="801"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E2</w:t>
            </w:r>
          </w:p>
        </w:tc>
      </w:tr>
      <w:tr w:rsidR="0022355E" w:rsidTr="00684020">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Normal</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273,0€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318,0€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360,0€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410,0€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447,0€</w:t>
            </w:r>
          </w:p>
        </w:tc>
        <w:tc>
          <w:tcPr>
            <w:tcW w:w="103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496,0€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553,0€</w:t>
            </w:r>
          </w:p>
        </w:tc>
        <w:tc>
          <w:tcPr>
            <w:tcW w:w="801"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659,0€</w:t>
            </w:r>
          </w:p>
        </w:tc>
      </w:tr>
      <w:tr w:rsidR="0022355E" w:rsidTr="00684020">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Joven</w:t>
            </w:r>
          </w:p>
        </w:tc>
        <w:tc>
          <w:tcPr>
            <w:tcW w:w="5907" w:type="dxa"/>
            <w:gridSpan w:val="8"/>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100,00€</w:t>
            </w:r>
          </w:p>
        </w:tc>
      </w:tr>
      <w:tr w:rsidR="0022355E" w:rsidTr="00684020">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Tercera Edad</w:t>
            </w:r>
          </w:p>
        </w:tc>
        <w:tc>
          <w:tcPr>
            <w:tcW w:w="4428" w:type="dxa"/>
            <w:gridSpan w:val="6"/>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61,00€</w:t>
            </w:r>
          </w:p>
        </w:tc>
        <w:tc>
          <w:tcPr>
            <w:tcW w:w="1479" w:type="dxa"/>
            <w:gridSpan w:val="2"/>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w:t>
            </w:r>
          </w:p>
        </w:tc>
      </w:tr>
    </w:tbl>
    <w:p w:rsidR="0022355E" w:rsidRDefault="0022355E" w:rsidP="0022355E">
      <w:pPr>
        <w:pStyle w:val="NormalWeb"/>
        <w:shd w:val="clear" w:color="auto" w:fill="FFFFFF"/>
        <w:spacing w:before="0" w:beforeAutospacing="0" w:after="240" w:afterAutospacing="0"/>
        <w:textAlignment w:val="baseline"/>
        <w:rPr>
          <w:rFonts w:ascii="Arial" w:hAnsi="Arial" w:cs="Arial"/>
          <w:color w:val="666666"/>
          <w:sz w:val="19"/>
          <w:szCs w:val="19"/>
        </w:rPr>
      </w:pPr>
      <w:r>
        <w:rPr>
          <w:rFonts w:ascii="Arial" w:hAnsi="Arial" w:cs="Arial"/>
          <w:color w:val="666666"/>
          <w:sz w:val="19"/>
          <w:szCs w:val="19"/>
        </w:rPr>
        <w:lastRenderedPageBreak/>
        <w:t> </w:t>
      </w:r>
    </w:p>
    <w:tbl>
      <w:tblPr>
        <w:tblW w:w="6690" w:type="dxa"/>
        <w:shd w:val="clear" w:color="auto" w:fill="FFFFFF"/>
        <w:tblCellMar>
          <w:left w:w="0" w:type="dxa"/>
          <w:right w:w="0" w:type="dxa"/>
        </w:tblCellMar>
        <w:tblLook w:val="04A0" w:firstRow="1" w:lastRow="0" w:firstColumn="1" w:lastColumn="0" w:noHBand="0" w:noVBand="1"/>
        <w:tblDescription w:val="Esta tabla esquematiza las Tarifas del Abono Transportes anual para familias numerosas (Categoría Especial) en euros para varias zonas, teniendo en cuenta el tipo de abono"/>
      </w:tblPr>
      <w:tblGrid>
        <w:gridCol w:w="1027"/>
        <w:gridCol w:w="943"/>
        <w:gridCol w:w="944"/>
        <w:gridCol w:w="944"/>
        <w:gridCol w:w="944"/>
        <w:gridCol w:w="944"/>
        <w:gridCol w:w="944"/>
      </w:tblGrid>
      <w:tr w:rsidR="00953DDC" w:rsidTr="00942599">
        <w:tc>
          <w:tcPr>
            <w:tcW w:w="6690" w:type="dxa"/>
            <w:gridSpan w:val="7"/>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tcPr>
          <w:p w:rsidR="00953DDC" w:rsidRDefault="00953DDC">
            <w:pPr>
              <w:jc w:val="center"/>
              <w:rPr>
                <w:rFonts w:ascii="Arial" w:hAnsi="Arial" w:cs="Arial"/>
                <w:b/>
                <w:bCs/>
                <w:color w:val="FFFFFF"/>
                <w:sz w:val="19"/>
                <w:szCs w:val="19"/>
              </w:rPr>
            </w:pPr>
            <w:r w:rsidRPr="00FE16AA">
              <w:rPr>
                <w:rFonts w:ascii="Arial" w:hAnsi="Arial" w:cs="Arial"/>
                <w:b/>
                <w:bCs/>
                <w:sz w:val="18"/>
                <w:szCs w:val="18"/>
              </w:rPr>
              <w:t xml:space="preserve">ABONOS </w:t>
            </w:r>
            <w:r>
              <w:rPr>
                <w:rFonts w:ascii="Arial" w:hAnsi="Arial" w:cs="Arial"/>
                <w:b/>
                <w:bCs/>
                <w:sz w:val="18"/>
                <w:szCs w:val="18"/>
              </w:rPr>
              <w:t xml:space="preserve">Anual  </w:t>
            </w:r>
            <w:proofErr w:type="spellStart"/>
            <w:r>
              <w:rPr>
                <w:rFonts w:ascii="Arial" w:hAnsi="Arial" w:cs="Arial"/>
                <w:b/>
                <w:bCs/>
                <w:sz w:val="18"/>
                <w:szCs w:val="18"/>
              </w:rPr>
              <w:t>interzonales</w:t>
            </w:r>
            <w:proofErr w:type="spellEnd"/>
            <w:r>
              <w:rPr>
                <w:rFonts w:ascii="Arial" w:hAnsi="Arial" w:cs="Arial"/>
                <w:b/>
                <w:bCs/>
                <w:sz w:val="18"/>
                <w:szCs w:val="18"/>
              </w:rPr>
              <w:t xml:space="preserve"> FNE</w:t>
            </w:r>
          </w:p>
        </w:tc>
      </w:tr>
      <w:tr w:rsidR="0022355E" w:rsidTr="00953DDC">
        <w:tc>
          <w:tcPr>
            <w:tcW w:w="1027"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Zona/</w:t>
            </w:r>
            <w:r>
              <w:rPr>
                <w:rFonts w:ascii="Arial" w:hAnsi="Arial" w:cs="Arial"/>
                <w:b/>
                <w:bCs/>
                <w:color w:val="FFFFFF"/>
                <w:sz w:val="19"/>
                <w:szCs w:val="19"/>
              </w:rPr>
              <w:br/>
              <w:t>Abono</w:t>
            </w:r>
          </w:p>
        </w:tc>
        <w:tc>
          <w:tcPr>
            <w:tcW w:w="94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B1-B2</w:t>
            </w:r>
            <w:r>
              <w:rPr>
                <w:rFonts w:ascii="Arial" w:hAnsi="Arial" w:cs="Arial"/>
                <w:b/>
                <w:bCs/>
                <w:color w:val="FFFFFF"/>
                <w:sz w:val="19"/>
                <w:szCs w:val="19"/>
              </w:rPr>
              <w:br/>
              <w:t>B2-B3</w:t>
            </w:r>
            <w:r>
              <w:rPr>
                <w:rFonts w:ascii="Arial" w:hAnsi="Arial" w:cs="Arial"/>
                <w:b/>
                <w:bCs/>
                <w:color w:val="FFFFFF"/>
                <w:sz w:val="19"/>
                <w:szCs w:val="19"/>
              </w:rPr>
              <w:br/>
              <w:t>B3-C1</w:t>
            </w:r>
            <w:r>
              <w:rPr>
                <w:rFonts w:ascii="Arial" w:hAnsi="Arial" w:cs="Arial"/>
                <w:b/>
                <w:bCs/>
                <w:color w:val="FFFFFF"/>
                <w:sz w:val="19"/>
                <w:szCs w:val="19"/>
              </w:rPr>
              <w:br/>
              <w:t>C1-C2</w:t>
            </w:r>
            <w:r>
              <w:rPr>
                <w:rFonts w:ascii="Arial" w:hAnsi="Arial" w:cs="Arial"/>
                <w:b/>
                <w:bCs/>
                <w:color w:val="FFFFFF"/>
                <w:sz w:val="19"/>
                <w:szCs w:val="19"/>
              </w:rPr>
              <w:br/>
              <w:t>C2-E1</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B1-B3</w:t>
            </w:r>
            <w:r>
              <w:rPr>
                <w:rFonts w:ascii="Arial" w:hAnsi="Arial" w:cs="Arial"/>
                <w:b/>
                <w:bCs/>
                <w:color w:val="FFFFFF"/>
                <w:sz w:val="19"/>
                <w:szCs w:val="19"/>
              </w:rPr>
              <w:br/>
              <w:t>B2-C1</w:t>
            </w:r>
            <w:r>
              <w:rPr>
                <w:rFonts w:ascii="Arial" w:hAnsi="Arial" w:cs="Arial"/>
                <w:b/>
                <w:bCs/>
                <w:color w:val="FFFFFF"/>
                <w:sz w:val="19"/>
                <w:szCs w:val="19"/>
              </w:rPr>
              <w:br/>
              <w:t>B3-C2</w:t>
            </w:r>
            <w:r>
              <w:rPr>
                <w:rFonts w:ascii="Arial" w:hAnsi="Arial" w:cs="Arial"/>
                <w:b/>
                <w:bCs/>
                <w:color w:val="FFFFFF"/>
                <w:sz w:val="19"/>
                <w:szCs w:val="19"/>
              </w:rPr>
              <w:br/>
              <w:t>C1-E1</w:t>
            </w:r>
            <w:r>
              <w:rPr>
                <w:rFonts w:ascii="Arial" w:hAnsi="Arial" w:cs="Arial"/>
                <w:b/>
                <w:bCs/>
                <w:color w:val="FFFFFF"/>
                <w:sz w:val="19"/>
                <w:szCs w:val="19"/>
              </w:rPr>
              <w:br/>
              <w:t>C2-E2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B1-C1</w:t>
            </w:r>
            <w:r>
              <w:rPr>
                <w:rFonts w:ascii="Arial" w:hAnsi="Arial" w:cs="Arial"/>
                <w:b/>
                <w:bCs/>
                <w:color w:val="FFFFFF"/>
                <w:sz w:val="19"/>
                <w:szCs w:val="19"/>
              </w:rPr>
              <w:br/>
              <w:t>B2-C2</w:t>
            </w:r>
            <w:r>
              <w:rPr>
                <w:rFonts w:ascii="Arial" w:hAnsi="Arial" w:cs="Arial"/>
                <w:b/>
                <w:bCs/>
                <w:color w:val="FFFFFF"/>
                <w:sz w:val="19"/>
                <w:szCs w:val="19"/>
              </w:rPr>
              <w:br/>
              <w:t>B3-E1</w:t>
            </w:r>
            <w:r>
              <w:rPr>
                <w:rFonts w:ascii="Arial" w:hAnsi="Arial" w:cs="Arial"/>
                <w:b/>
                <w:bCs/>
                <w:color w:val="FFFFFF"/>
                <w:sz w:val="19"/>
                <w:szCs w:val="19"/>
              </w:rPr>
              <w:br/>
              <w:t>C1-E2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B1-C2</w:t>
            </w:r>
            <w:r>
              <w:rPr>
                <w:rFonts w:ascii="Arial" w:hAnsi="Arial" w:cs="Arial"/>
                <w:b/>
                <w:bCs/>
                <w:color w:val="FFFFFF"/>
                <w:sz w:val="19"/>
                <w:szCs w:val="19"/>
              </w:rPr>
              <w:br/>
              <w:t>B2-E1</w:t>
            </w:r>
            <w:r>
              <w:rPr>
                <w:rFonts w:ascii="Arial" w:hAnsi="Arial" w:cs="Arial"/>
                <w:b/>
                <w:bCs/>
                <w:color w:val="FFFFFF"/>
                <w:sz w:val="19"/>
                <w:szCs w:val="19"/>
              </w:rPr>
              <w:br/>
              <w:t>B3-E2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B1-E1</w:t>
            </w:r>
            <w:r>
              <w:rPr>
                <w:rFonts w:ascii="Arial" w:hAnsi="Arial" w:cs="Arial"/>
                <w:b/>
                <w:bCs/>
                <w:color w:val="FFFFFF"/>
                <w:sz w:val="19"/>
                <w:szCs w:val="19"/>
              </w:rPr>
              <w:br/>
              <w:t>B2-E2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B1-E2</w:t>
            </w:r>
          </w:p>
        </w:tc>
      </w:tr>
      <w:tr w:rsidR="0022355E" w:rsidTr="00953DDC">
        <w:tc>
          <w:tcPr>
            <w:tcW w:w="1027"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22355E" w:rsidRDefault="0022355E">
            <w:pPr>
              <w:jc w:val="center"/>
              <w:rPr>
                <w:rFonts w:ascii="Arial" w:hAnsi="Arial" w:cs="Arial"/>
                <w:b/>
                <w:bCs/>
                <w:color w:val="FFFFFF"/>
                <w:sz w:val="19"/>
                <w:szCs w:val="19"/>
              </w:rPr>
            </w:pPr>
            <w:r>
              <w:rPr>
                <w:rFonts w:ascii="Arial" w:hAnsi="Arial" w:cs="Arial"/>
                <w:b/>
                <w:bCs/>
                <w:color w:val="FFFFFF"/>
                <w:sz w:val="19"/>
                <w:szCs w:val="19"/>
              </w:rPr>
              <w:t>Normal</w:t>
            </w:r>
          </w:p>
        </w:tc>
        <w:tc>
          <w:tcPr>
            <w:tcW w:w="943"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239,0€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273,0€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318,0€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360,0€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410,0€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22355E" w:rsidRDefault="0022355E">
            <w:pPr>
              <w:jc w:val="center"/>
              <w:rPr>
                <w:rFonts w:ascii="Arial" w:hAnsi="Arial" w:cs="Arial"/>
                <w:color w:val="666666"/>
                <w:sz w:val="19"/>
                <w:szCs w:val="19"/>
              </w:rPr>
            </w:pPr>
            <w:r>
              <w:rPr>
                <w:rFonts w:ascii="Arial" w:hAnsi="Arial" w:cs="Arial"/>
                <w:color w:val="666666"/>
                <w:sz w:val="19"/>
                <w:szCs w:val="19"/>
              </w:rPr>
              <w:t>447,0€</w:t>
            </w:r>
          </w:p>
        </w:tc>
      </w:tr>
    </w:tbl>
    <w:p w:rsidR="0022355E" w:rsidRDefault="0022355E" w:rsidP="0022355E">
      <w:pPr>
        <w:pStyle w:val="NormalWeb"/>
        <w:shd w:val="clear" w:color="auto" w:fill="FFFFFF"/>
        <w:spacing w:before="0" w:beforeAutospacing="0" w:after="240" w:afterAutospacing="0"/>
        <w:textAlignment w:val="baseline"/>
        <w:rPr>
          <w:rFonts w:ascii="Arial" w:hAnsi="Arial" w:cs="Arial"/>
          <w:color w:val="666666"/>
          <w:sz w:val="19"/>
          <w:szCs w:val="19"/>
        </w:rPr>
      </w:pPr>
      <w:r>
        <w:rPr>
          <w:rFonts w:ascii="Arial" w:hAnsi="Arial" w:cs="Arial"/>
          <w:color w:val="666666"/>
          <w:sz w:val="19"/>
          <w:szCs w:val="19"/>
        </w:rPr>
        <w:t> </w:t>
      </w:r>
    </w:p>
    <w:p w:rsidR="0022355E" w:rsidRDefault="0022355E"/>
    <w:p w:rsidR="00726FDB" w:rsidRPr="00726FDB" w:rsidRDefault="00726FDB" w:rsidP="00726FDB">
      <w:pPr>
        <w:rPr>
          <w:b/>
        </w:rPr>
      </w:pPr>
      <w:r>
        <w:rPr>
          <w:b/>
        </w:rPr>
        <w:t>Con colectivo FNG+DISC</w:t>
      </w:r>
    </w:p>
    <w:p w:rsidR="00726FDB" w:rsidRDefault="00726FDB"/>
    <w:tbl>
      <w:tblPr>
        <w:tblW w:w="6690" w:type="dxa"/>
        <w:tblCellMar>
          <w:left w:w="0" w:type="dxa"/>
          <w:right w:w="0" w:type="dxa"/>
        </w:tblCellMar>
        <w:tblLook w:val="04A0" w:firstRow="1" w:lastRow="0" w:firstColumn="1" w:lastColumn="0" w:noHBand="0" w:noVBand="1"/>
        <w:tblDescription w:val="Esta tabla esquematiza las Tarifas del Abono Transportes de 30 días para familias numerosas (categoría general) con personas con discapacidad mayor o igual al 65% en euros, para una sola zona, teniendo en cuenta el tipo de abono"/>
      </w:tblPr>
      <w:tblGrid>
        <w:gridCol w:w="783"/>
        <w:gridCol w:w="678"/>
        <w:gridCol w:w="678"/>
        <w:gridCol w:w="678"/>
        <w:gridCol w:w="678"/>
        <w:gridCol w:w="678"/>
        <w:gridCol w:w="1038"/>
        <w:gridCol w:w="678"/>
        <w:gridCol w:w="801"/>
      </w:tblGrid>
      <w:tr w:rsidR="00953DDC" w:rsidTr="00942599">
        <w:tc>
          <w:tcPr>
            <w:tcW w:w="6690" w:type="dxa"/>
            <w:gridSpan w:val="9"/>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tcPr>
          <w:p w:rsidR="00953DDC" w:rsidRDefault="00953DDC">
            <w:pPr>
              <w:jc w:val="center"/>
              <w:rPr>
                <w:rFonts w:ascii="Arial" w:hAnsi="Arial" w:cs="Arial"/>
                <w:b/>
                <w:bCs/>
                <w:color w:val="FFFFFF"/>
                <w:sz w:val="19"/>
                <w:szCs w:val="19"/>
              </w:rPr>
            </w:pPr>
            <w:r w:rsidRPr="00FE16AA">
              <w:rPr>
                <w:rFonts w:ascii="Arial" w:hAnsi="Arial" w:cs="Arial"/>
                <w:b/>
                <w:bCs/>
                <w:sz w:val="18"/>
                <w:szCs w:val="18"/>
              </w:rPr>
              <w:t>ABONOS 30 días</w:t>
            </w:r>
            <w:r>
              <w:rPr>
                <w:rFonts w:ascii="Arial" w:hAnsi="Arial" w:cs="Arial"/>
                <w:b/>
                <w:bCs/>
                <w:sz w:val="18"/>
                <w:szCs w:val="18"/>
              </w:rPr>
              <w:t xml:space="preserve"> zonales FNG+ DISC</w:t>
            </w:r>
          </w:p>
        </w:tc>
      </w:tr>
      <w:tr w:rsidR="000C3176" w:rsidTr="00953DDC">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Zona/</w:t>
            </w:r>
            <w:r>
              <w:rPr>
                <w:rFonts w:ascii="Arial" w:hAnsi="Arial" w:cs="Arial"/>
                <w:b/>
                <w:bCs/>
                <w:color w:val="FFFFFF"/>
                <w:sz w:val="19"/>
                <w:szCs w:val="19"/>
              </w:rPr>
              <w:br/>
              <w:t>Abono</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A</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B1</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B2</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B3</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C1</w:t>
            </w:r>
          </w:p>
        </w:tc>
        <w:tc>
          <w:tcPr>
            <w:tcW w:w="103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C2</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E1</w:t>
            </w:r>
          </w:p>
        </w:tc>
        <w:tc>
          <w:tcPr>
            <w:tcW w:w="801"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E2</w:t>
            </w:r>
          </w:p>
        </w:tc>
      </w:tr>
      <w:tr w:rsidR="000C3176" w:rsidTr="00953DDC">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Normal</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32,70€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38,20€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43,20€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49,20€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53,70€</w:t>
            </w:r>
          </w:p>
        </w:tc>
        <w:tc>
          <w:tcPr>
            <w:tcW w:w="103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59,50€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66,30€</w:t>
            </w:r>
          </w:p>
        </w:tc>
        <w:tc>
          <w:tcPr>
            <w:tcW w:w="801"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79,00€</w:t>
            </w:r>
          </w:p>
        </w:tc>
      </w:tr>
      <w:tr w:rsidR="000C3176" w:rsidTr="00953DDC">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Joven</w:t>
            </w:r>
          </w:p>
        </w:tc>
        <w:tc>
          <w:tcPr>
            <w:tcW w:w="5907" w:type="dxa"/>
            <w:gridSpan w:val="8"/>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12,00€</w:t>
            </w:r>
          </w:p>
        </w:tc>
      </w:tr>
      <w:tr w:rsidR="000C3176" w:rsidTr="00953DDC">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Tercera Edad</w:t>
            </w:r>
          </w:p>
        </w:tc>
        <w:tc>
          <w:tcPr>
            <w:tcW w:w="4428" w:type="dxa"/>
            <w:gridSpan w:val="6"/>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7,30€</w:t>
            </w:r>
          </w:p>
        </w:tc>
        <w:tc>
          <w:tcPr>
            <w:tcW w:w="1479" w:type="dxa"/>
            <w:gridSpan w:val="2"/>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w:t>
            </w:r>
          </w:p>
        </w:tc>
      </w:tr>
    </w:tbl>
    <w:p w:rsidR="000C3176" w:rsidRDefault="000C3176" w:rsidP="000C3176">
      <w:pPr>
        <w:pStyle w:val="NormalWeb"/>
        <w:spacing w:before="0" w:beforeAutospacing="0" w:after="240" w:afterAutospacing="0" w:line="240" w:lineRule="atLeast"/>
        <w:textAlignment w:val="baseline"/>
        <w:rPr>
          <w:rFonts w:ascii="Arial" w:hAnsi="Arial" w:cs="Arial"/>
          <w:color w:val="666666"/>
          <w:sz w:val="19"/>
          <w:szCs w:val="19"/>
        </w:rPr>
      </w:pPr>
      <w:r>
        <w:rPr>
          <w:rFonts w:ascii="Arial" w:hAnsi="Arial" w:cs="Arial"/>
          <w:color w:val="666666"/>
          <w:sz w:val="19"/>
          <w:szCs w:val="19"/>
        </w:rPr>
        <w:t> </w:t>
      </w:r>
    </w:p>
    <w:tbl>
      <w:tblPr>
        <w:tblW w:w="6690" w:type="dxa"/>
        <w:tblCellMar>
          <w:left w:w="0" w:type="dxa"/>
          <w:right w:w="0" w:type="dxa"/>
        </w:tblCellMar>
        <w:tblLook w:val="04A0" w:firstRow="1" w:lastRow="0" w:firstColumn="1" w:lastColumn="0" w:noHBand="0" w:noVBand="1"/>
        <w:tblDescription w:val="Esta tabla esquematiza las Tarifas del Abono Transportes de 30 días para familias numerosas (categoría general) con personas con discapacidad mayor o igual al 65% en euros, para varias zonas, teniendo en cuenta el tipo de abono"/>
      </w:tblPr>
      <w:tblGrid>
        <w:gridCol w:w="1027"/>
        <w:gridCol w:w="943"/>
        <w:gridCol w:w="944"/>
        <w:gridCol w:w="944"/>
        <w:gridCol w:w="944"/>
        <w:gridCol w:w="944"/>
        <w:gridCol w:w="944"/>
      </w:tblGrid>
      <w:tr w:rsidR="00953DDC" w:rsidTr="00942599">
        <w:tc>
          <w:tcPr>
            <w:tcW w:w="6690" w:type="dxa"/>
            <w:gridSpan w:val="7"/>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tcPr>
          <w:p w:rsidR="00953DDC" w:rsidRDefault="00953DDC" w:rsidP="00953DDC">
            <w:pPr>
              <w:jc w:val="center"/>
              <w:rPr>
                <w:rFonts w:ascii="Arial" w:hAnsi="Arial" w:cs="Arial"/>
                <w:b/>
                <w:bCs/>
                <w:color w:val="FFFFFF"/>
                <w:sz w:val="19"/>
                <w:szCs w:val="19"/>
              </w:rPr>
            </w:pPr>
            <w:r w:rsidRPr="00FE16AA">
              <w:rPr>
                <w:rFonts w:ascii="Arial" w:hAnsi="Arial" w:cs="Arial"/>
                <w:b/>
                <w:bCs/>
                <w:sz w:val="18"/>
                <w:szCs w:val="18"/>
              </w:rPr>
              <w:t>ABONOS 30 días</w:t>
            </w:r>
            <w:r>
              <w:rPr>
                <w:rFonts w:ascii="Arial" w:hAnsi="Arial" w:cs="Arial"/>
                <w:b/>
                <w:bCs/>
                <w:sz w:val="18"/>
                <w:szCs w:val="18"/>
              </w:rPr>
              <w:t xml:space="preserve"> </w:t>
            </w:r>
            <w:proofErr w:type="spellStart"/>
            <w:r>
              <w:rPr>
                <w:rFonts w:ascii="Arial" w:hAnsi="Arial" w:cs="Arial"/>
                <w:b/>
                <w:bCs/>
                <w:sz w:val="18"/>
                <w:szCs w:val="18"/>
              </w:rPr>
              <w:t>interzonales</w:t>
            </w:r>
            <w:proofErr w:type="spellEnd"/>
            <w:r>
              <w:rPr>
                <w:rFonts w:ascii="Arial" w:hAnsi="Arial" w:cs="Arial"/>
                <w:b/>
                <w:bCs/>
                <w:sz w:val="18"/>
                <w:szCs w:val="18"/>
              </w:rPr>
              <w:t xml:space="preserve"> FNG+ DISC</w:t>
            </w:r>
          </w:p>
        </w:tc>
      </w:tr>
      <w:tr w:rsidR="000C3176" w:rsidTr="00953DDC">
        <w:tc>
          <w:tcPr>
            <w:tcW w:w="1027"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Zona/</w:t>
            </w:r>
            <w:r>
              <w:rPr>
                <w:rFonts w:ascii="Arial" w:hAnsi="Arial" w:cs="Arial"/>
                <w:b/>
                <w:bCs/>
                <w:color w:val="FFFFFF"/>
                <w:sz w:val="19"/>
                <w:szCs w:val="19"/>
              </w:rPr>
              <w:br/>
              <w:t>Abono</w:t>
            </w:r>
          </w:p>
        </w:tc>
        <w:tc>
          <w:tcPr>
            <w:tcW w:w="94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B1-B2</w:t>
            </w:r>
            <w:r>
              <w:rPr>
                <w:rFonts w:ascii="Arial" w:hAnsi="Arial" w:cs="Arial"/>
                <w:b/>
                <w:bCs/>
                <w:color w:val="FFFFFF"/>
                <w:sz w:val="19"/>
                <w:szCs w:val="19"/>
              </w:rPr>
              <w:br/>
              <w:t>B2-B3</w:t>
            </w:r>
            <w:r>
              <w:rPr>
                <w:rFonts w:ascii="Arial" w:hAnsi="Arial" w:cs="Arial"/>
                <w:b/>
                <w:bCs/>
                <w:color w:val="FFFFFF"/>
                <w:sz w:val="19"/>
                <w:szCs w:val="19"/>
              </w:rPr>
              <w:br/>
              <w:t>B3-C1</w:t>
            </w:r>
            <w:r>
              <w:rPr>
                <w:rFonts w:ascii="Arial" w:hAnsi="Arial" w:cs="Arial"/>
                <w:b/>
                <w:bCs/>
                <w:color w:val="FFFFFF"/>
                <w:sz w:val="19"/>
                <w:szCs w:val="19"/>
              </w:rPr>
              <w:br/>
              <w:t>C1-C2</w:t>
            </w:r>
            <w:r>
              <w:rPr>
                <w:rFonts w:ascii="Arial" w:hAnsi="Arial" w:cs="Arial"/>
                <w:b/>
                <w:bCs/>
                <w:color w:val="FFFFFF"/>
                <w:sz w:val="19"/>
                <w:szCs w:val="19"/>
              </w:rPr>
              <w:br/>
              <w:t>C2-E1</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B1-B3</w:t>
            </w:r>
            <w:r>
              <w:rPr>
                <w:rFonts w:ascii="Arial" w:hAnsi="Arial" w:cs="Arial"/>
                <w:b/>
                <w:bCs/>
                <w:color w:val="FFFFFF"/>
                <w:sz w:val="19"/>
                <w:szCs w:val="19"/>
              </w:rPr>
              <w:br/>
              <w:t>B2-C1</w:t>
            </w:r>
            <w:r>
              <w:rPr>
                <w:rFonts w:ascii="Arial" w:hAnsi="Arial" w:cs="Arial"/>
                <w:b/>
                <w:bCs/>
                <w:color w:val="FFFFFF"/>
                <w:sz w:val="19"/>
                <w:szCs w:val="19"/>
              </w:rPr>
              <w:br/>
              <w:t>B3-C2</w:t>
            </w:r>
            <w:r>
              <w:rPr>
                <w:rFonts w:ascii="Arial" w:hAnsi="Arial" w:cs="Arial"/>
                <w:b/>
                <w:bCs/>
                <w:color w:val="FFFFFF"/>
                <w:sz w:val="19"/>
                <w:szCs w:val="19"/>
              </w:rPr>
              <w:br/>
              <w:t>C1-E1</w:t>
            </w:r>
            <w:r>
              <w:rPr>
                <w:rFonts w:ascii="Arial" w:hAnsi="Arial" w:cs="Arial"/>
                <w:b/>
                <w:bCs/>
                <w:color w:val="FFFFFF"/>
                <w:sz w:val="19"/>
                <w:szCs w:val="19"/>
              </w:rPr>
              <w:br/>
              <w:t>C2-E2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B1-C1</w:t>
            </w:r>
            <w:r>
              <w:rPr>
                <w:rFonts w:ascii="Arial" w:hAnsi="Arial" w:cs="Arial"/>
                <w:b/>
                <w:bCs/>
                <w:color w:val="FFFFFF"/>
                <w:sz w:val="19"/>
                <w:szCs w:val="19"/>
              </w:rPr>
              <w:br/>
              <w:t>B2-C2</w:t>
            </w:r>
            <w:r>
              <w:rPr>
                <w:rFonts w:ascii="Arial" w:hAnsi="Arial" w:cs="Arial"/>
                <w:b/>
                <w:bCs/>
                <w:color w:val="FFFFFF"/>
                <w:sz w:val="19"/>
                <w:szCs w:val="19"/>
              </w:rPr>
              <w:br/>
              <w:t>B3-E1</w:t>
            </w:r>
            <w:r>
              <w:rPr>
                <w:rFonts w:ascii="Arial" w:hAnsi="Arial" w:cs="Arial"/>
                <w:b/>
                <w:bCs/>
                <w:color w:val="FFFFFF"/>
                <w:sz w:val="19"/>
                <w:szCs w:val="19"/>
              </w:rPr>
              <w:br/>
              <w:t>C1-E2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B1-C2</w:t>
            </w:r>
            <w:r>
              <w:rPr>
                <w:rFonts w:ascii="Arial" w:hAnsi="Arial" w:cs="Arial"/>
                <w:b/>
                <w:bCs/>
                <w:color w:val="FFFFFF"/>
                <w:sz w:val="19"/>
                <w:szCs w:val="19"/>
              </w:rPr>
              <w:br/>
              <w:t>B2-E1</w:t>
            </w:r>
            <w:r>
              <w:rPr>
                <w:rFonts w:ascii="Arial" w:hAnsi="Arial" w:cs="Arial"/>
                <w:b/>
                <w:bCs/>
                <w:color w:val="FFFFFF"/>
                <w:sz w:val="19"/>
                <w:szCs w:val="19"/>
              </w:rPr>
              <w:br/>
              <w:t>B3-E2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B1-E1</w:t>
            </w:r>
            <w:r>
              <w:rPr>
                <w:rFonts w:ascii="Arial" w:hAnsi="Arial" w:cs="Arial"/>
                <w:b/>
                <w:bCs/>
                <w:color w:val="FFFFFF"/>
                <w:sz w:val="19"/>
                <w:szCs w:val="19"/>
              </w:rPr>
              <w:br/>
              <w:t>B2-E2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B1-E2</w:t>
            </w:r>
          </w:p>
        </w:tc>
      </w:tr>
      <w:tr w:rsidR="000C3176" w:rsidTr="00953DDC">
        <w:tc>
          <w:tcPr>
            <w:tcW w:w="1027"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Normal</w:t>
            </w:r>
          </w:p>
        </w:tc>
        <w:tc>
          <w:tcPr>
            <w:tcW w:w="943"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28,70€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32,70€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38,20€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43,20€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49,20€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53,70€</w:t>
            </w:r>
          </w:p>
        </w:tc>
      </w:tr>
    </w:tbl>
    <w:p w:rsidR="000C3176" w:rsidRDefault="000C3176" w:rsidP="000C3176">
      <w:pPr>
        <w:pStyle w:val="NormalWeb"/>
        <w:spacing w:before="0" w:beforeAutospacing="0" w:after="240" w:afterAutospacing="0" w:line="240" w:lineRule="atLeast"/>
        <w:textAlignment w:val="baseline"/>
        <w:rPr>
          <w:rFonts w:ascii="Arial" w:hAnsi="Arial" w:cs="Arial"/>
          <w:color w:val="666666"/>
          <w:sz w:val="19"/>
          <w:szCs w:val="19"/>
        </w:rPr>
      </w:pPr>
      <w:r>
        <w:rPr>
          <w:rFonts w:ascii="Arial" w:hAnsi="Arial" w:cs="Arial"/>
          <w:color w:val="666666"/>
          <w:sz w:val="19"/>
          <w:szCs w:val="19"/>
        </w:rPr>
        <w:t> </w:t>
      </w:r>
    </w:p>
    <w:tbl>
      <w:tblPr>
        <w:tblW w:w="6690" w:type="dxa"/>
        <w:tblCellMar>
          <w:left w:w="0" w:type="dxa"/>
          <w:right w:w="0" w:type="dxa"/>
        </w:tblCellMar>
        <w:tblLook w:val="04A0" w:firstRow="1" w:lastRow="0" w:firstColumn="1" w:lastColumn="0" w:noHBand="0" w:noVBand="1"/>
        <w:tblDescription w:val="Esta tabla esquematiza las Tarifas del Abono Transportes anuales para familias numerosas (categoría general) con personas con discapacidad mayor o igual al 65% en euros, para una sola zona, teniendo en cuenta el tipo de abono"/>
      </w:tblPr>
      <w:tblGrid>
        <w:gridCol w:w="783"/>
        <w:gridCol w:w="678"/>
        <w:gridCol w:w="678"/>
        <w:gridCol w:w="678"/>
        <w:gridCol w:w="678"/>
        <w:gridCol w:w="678"/>
        <w:gridCol w:w="1038"/>
        <w:gridCol w:w="678"/>
        <w:gridCol w:w="801"/>
      </w:tblGrid>
      <w:tr w:rsidR="00953DDC" w:rsidTr="00942599">
        <w:tc>
          <w:tcPr>
            <w:tcW w:w="6690" w:type="dxa"/>
            <w:gridSpan w:val="9"/>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tcPr>
          <w:p w:rsidR="00953DDC" w:rsidRDefault="009330CA" w:rsidP="009330CA">
            <w:pPr>
              <w:jc w:val="center"/>
              <w:rPr>
                <w:rFonts w:ascii="Arial" w:hAnsi="Arial" w:cs="Arial"/>
                <w:b/>
                <w:bCs/>
                <w:color w:val="FFFFFF"/>
                <w:sz w:val="19"/>
                <w:szCs w:val="19"/>
              </w:rPr>
            </w:pPr>
            <w:r w:rsidRPr="00FE16AA">
              <w:rPr>
                <w:rFonts w:ascii="Arial" w:hAnsi="Arial" w:cs="Arial"/>
                <w:b/>
                <w:bCs/>
                <w:sz w:val="18"/>
                <w:szCs w:val="18"/>
              </w:rPr>
              <w:t xml:space="preserve">ABONOS </w:t>
            </w:r>
            <w:r>
              <w:rPr>
                <w:rFonts w:ascii="Arial" w:hAnsi="Arial" w:cs="Arial"/>
                <w:b/>
                <w:bCs/>
                <w:sz w:val="18"/>
                <w:szCs w:val="18"/>
              </w:rPr>
              <w:t>Anual zonales FNG+ DISC</w:t>
            </w:r>
          </w:p>
        </w:tc>
      </w:tr>
      <w:tr w:rsidR="000C3176" w:rsidTr="00953DDC">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Zona/</w:t>
            </w:r>
            <w:r>
              <w:rPr>
                <w:rFonts w:ascii="Arial" w:hAnsi="Arial" w:cs="Arial"/>
                <w:b/>
                <w:bCs/>
                <w:color w:val="FFFFFF"/>
                <w:sz w:val="19"/>
                <w:szCs w:val="19"/>
              </w:rPr>
              <w:br/>
              <w:t>Abono</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A</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B1</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B2</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B3</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C1</w:t>
            </w:r>
          </w:p>
        </w:tc>
        <w:tc>
          <w:tcPr>
            <w:tcW w:w="103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C2</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E1</w:t>
            </w:r>
          </w:p>
        </w:tc>
        <w:tc>
          <w:tcPr>
            <w:tcW w:w="801"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E2</w:t>
            </w:r>
          </w:p>
        </w:tc>
      </w:tr>
      <w:tr w:rsidR="000C3176" w:rsidTr="00953DDC">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Normal</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327,0€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382,0€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432,0€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492,0€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537,0€</w:t>
            </w:r>
          </w:p>
        </w:tc>
        <w:tc>
          <w:tcPr>
            <w:tcW w:w="103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595,0€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663,0€</w:t>
            </w:r>
          </w:p>
        </w:tc>
        <w:tc>
          <w:tcPr>
            <w:tcW w:w="801"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790,0€</w:t>
            </w:r>
          </w:p>
        </w:tc>
      </w:tr>
      <w:tr w:rsidR="000C3176" w:rsidTr="00953DDC">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Joven</w:t>
            </w:r>
          </w:p>
        </w:tc>
        <w:tc>
          <w:tcPr>
            <w:tcW w:w="5907" w:type="dxa"/>
            <w:gridSpan w:val="8"/>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120,00€</w:t>
            </w:r>
          </w:p>
        </w:tc>
      </w:tr>
      <w:tr w:rsidR="000C3176" w:rsidTr="00953DDC">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lastRenderedPageBreak/>
              <w:t>Tercera Edad</w:t>
            </w:r>
          </w:p>
        </w:tc>
        <w:tc>
          <w:tcPr>
            <w:tcW w:w="4428" w:type="dxa"/>
            <w:gridSpan w:val="6"/>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73,0€</w:t>
            </w:r>
          </w:p>
        </w:tc>
        <w:tc>
          <w:tcPr>
            <w:tcW w:w="1479" w:type="dxa"/>
            <w:gridSpan w:val="2"/>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w:t>
            </w:r>
          </w:p>
        </w:tc>
      </w:tr>
    </w:tbl>
    <w:p w:rsidR="000C3176" w:rsidRDefault="000C3176" w:rsidP="000C3176">
      <w:pPr>
        <w:pStyle w:val="NormalWeb"/>
        <w:spacing w:before="0" w:beforeAutospacing="0" w:after="240" w:afterAutospacing="0" w:line="240" w:lineRule="atLeast"/>
        <w:textAlignment w:val="baseline"/>
        <w:rPr>
          <w:rFonts w:ascii="Arial" w:hAnsi="Arial" w:cs="Arial"/>
          <w:color w:val="666666"/>
          <w:sz w:val="19"/>
          <w:szCs w:val="19"/>
        </w:rPr>
      </w:pPr>
      <w:r>
        <w:rPr>
          <w:rFonts w:ascii="Arial" w:hAnsi="Arial" w:cs="Arial"/>
          <w:color w:val="666666"/>
          <w:sz w:val="19"/>
          <w:szCs w:val="19"/>
        </w:rPr>
        <w:t> </w:t>
      </w:r>
    </w:p>
    <w:tbl>
      <w:tblPr>
        <w:tblW w:w="6690" w:type="dxa"/>
        <w:tblCellMar>
          <w:left w:w="0" w:type="dxa"/>
          <w:right w:w="0" w:type="dxa"/>
        </w:tblCellMar>
        <w:tblLook w:val="04A0" w:firstRow="1" w:lastRow="0" w:firstColumn="1" w:lastColumn="0" w:noHBand="0" w:noVBand="1"/>
        <w:tblDescription w:val="Esta tabla esquematiza las Tarifas del Abono Transportes anuales para familias numerosas (categoría general) con personas con discapacidad mayor o igual al 65% en euros, para varias zonas, teniendo en cuenta el tipo de abono"/>
      </w:tblPr>
      <w:tblGrid>
        <w:gridCol w:w="1027"/>
        <w:gridCol w:w="943"/>
        <w:gridCol w:w="944"/>
        <w:gridCol w:w="944"/>
        <w:gridCol w:w="944"/>
        <w:gridCol w:w="944"/>
        <w:gridCol w:w="944"/>
      </w:tblGrid>
      <w:tr w:rsidR="009330CA" w:rsidTr="00942599">
        <w:tc>
          <w:tcPr>
            <w:tcW w:w="6690" w:type="dxa"/>
            <w:gridSpan w:val="7"/>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tcPr>
          <w:p w:rsidR="009330CA" w:rsidRDefault="009330CA">
            <w:pPr>
              <w:jc w:val="center"/>
              <w:rPr>
                <w:rFonts w:ascii="Arial" w:hAnsi="Arial" w:cs="Arial"/>
                <w:b/>
                <w:bCs/>
                <w:color w:val="FFFFFF"/>
                <w:sz w:val="19"/>
                <w:szCs w:val="19"/>
              </w:rPr>
            </w:pPr>
            <w:r w:rsidRPr="00FE16AA">
              <w:rPr>
                <w:rFonts w:ascii="Arial" w:hAnsi="Arial" w:cs="Arial"/>
                <w:b/>
                <w:bCs/>
                <w:sz w:val="18"/>
                <w:szCs w:val="18"/>
              </w:rPr>
              <w:t xml:space="preserve">ABONOS </w:t>
            </w:r>
            <w:r>
              <w:rPr>
                <w:rFonts w:ascii="Arial" w:hAnsi="Arial" w:cs="Arial"/>
                <w:b/>
                <w:bCs/>
                <w:sz w:val="18"/>
                <w:szCs w:val="18"/>
              </w:rPr>
              <w:t xml:space="preserve">Anual </w:t>
            </w:r>
            <w:proofErr w:type="spellStart"/>
            <w:r>
              <w:rPr>
                <w:rFonts w:ascii="Arial" w:hAnsi="Arial" w:cs="Arial"/>
                <w:b/>
                <w:bCs/>
                <w:sz w:val="18"/>
                <w:szCs w:val="18"/>
              </w:rPr>
              <w:t>interzonales</w:t>
            </w:r>
            <w:proofErr w:type="spellEnd"/>
            <w:r>
              <w:rPr>
                <w:rFonts w:ascii="Arial" w:hAnsi="Arial" w:cs="Arial"/>
                <w:b/>
                <w:bCs/>
                <w:sz w:val="18"/>
                <w:szCs w:val="18"/>
              </w:rPr>
              <w:t xml:space="preserve"> FNG+ DISC</w:t>
            </w:r>
          </w:p>
        </w:tc>
      </w:tr>
      <w:tr w:rsidR="000C3176" w:rsidTr="009330CA">
        <w:tc>
          <w:tcPr>
            <w:tcW w:w="1027"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Zona/</w:t>
            </w:r>
            <w:r>
              <w:rPr>
                <w:rFonts w:ascii="Arial" w:hAnsi="Arial" w:cs="Arial"/>
                <w:b/>
                <w:bCs/>
                <w:color w:val="FFFFFF"/>
                <w:sz w:val="19"/>
                <w:szCs w:val="19"/>
              </w:rPr>
              <w:br/>
              <w:t>Abono</w:t>
            </w:r>
          </w:p>
        </w:tc>
        <w:tc>
          <w:tcPr>
            <w:tcW w:w="94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B1-B2</w:t>
            </w:r>
            <w:r>
              <w:rPr>
                <w:rFonts w:ascii="Arial" w:hAnsi="Arial" w:cs="Arial"/>
                <w:b/>
                <w:bCs/>
                <w:color w:val="FFFFFF"/>
                <w:sz w:val="19"/>
                <w:szCs w:val="19"/>
              </w:rPr>
              <w:br/>
              <w:t>B2-B3</w:t>
            </w:r>
            <w:r>
              <w:rPr>
                <w:rFonts w:ascii="Arial" w:hAnsi="Arial" w:cs="Arial"/>
                <w:b/>
                <w:bCs/>
                <w:color w:val="FFFFFF"/>
                <w:sz w:val="19"/>
                <w:szCs w:val="19"/>
              </w:rPr>
              <w:br/>
              <w:t>B3-C1</w:t>
            </w:r>
            <w:r>
              <w:rPr>
                <w:rFonts w:ascii="Arial" w:hAnsi="Arial" w:cs="Arial"/>
                <w:b/>
                <w:bCs/>
                <w:color w:val="FFFFFF"/>
                <w:sz w:val="19"/>
                <w:szCs w:val="19"/>
              </w:rPr>
              <w:br/>
              <w:t>C1-C2</w:t>
            </w:r>
            <w:r>
              <w:rPr>
                <w:rFonts w:ascii="Arial" w:hAnsi="Arial" w:cs="Arial"/>
                <w:b/>
                <w:bCs/>
                <w:color w:val="FFFFFF"/>
                <w:sz w:val="19"/>
                <w:szCs w:val="19"/>
              </w:rPr>
              <w:br/>
              <w:t>C2-E1</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B1-B3</w:t>
            </w:r>
            <w:r>
              <w:rPr>
                <w:rFonts w:ascii="Arial" w:hAnsi="Arial" w:cs="Arial"/>
                <w:b/>
                <w:bCs/>
                <w:color w:val="FFFFFF"/>
                <w:sz w:val="19"/>
                <w:szCs w:val="19"/>
              </w:rPr>
              <w:br/>
              <w:t>B2-C1</w:t>
            </w:r>
            <w:r>
              <w:rPr>
                <w:rFonts w:ascii="Arial" w:hAnsi="Arial" w:cs="Arial"/>
                <w:b/>
                <w:bCs/>
                <w:color w:val="FFFFFF"/>
                <w:sz w:val="19"/>
                <w:szCs w:val="19"/>
              </w:rPr>
              <w:br/>
              <w:t>B3-C2</w:t>
            </w:r>
            <w:r>
              <w:rPr>
                <w:rFonts w:ascii="Arial" w:hAnsi="Arial" w:cs="Arial"/>
                <w:b/>
                <w:bCs/>
                <w:color w:val="FFFFFF"/>
                <w:sz w:val="19"/>
                <w:szCs w:val="19"/>
              </w:rPr>
              <w:br/>
              <w:t>C1-E1</w:t>
            </w:r>
            <w:r>
              <w:rPr>
                <w:rFonts w:ascii="Arial" w:hAnsi="Arial" w:cs="Arial"/>
                <w:b/>
                <w:bCs/>
                <w:color w:val="FFFFFF"/>
                <w:sz w:val="19"/>
                <w:szCs w:val="19"/>
              </w:rPr>
              <w:br/>
              <w:t>C2-E2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B1-C1</w:t>
            </w:r>
            <w:r>
              <w:rPr>
                <w:rFonts w:ascii="Arial" w:hAnsi="Arial" w:cs="Arial"/>
                <w:b/>
                <w:bCs/>
                <w:color w:val="FFFFFF"/>
                <w:sz w:val="19"/>
                <w:szCs w:val="19"/>
              </w:rPr>
              <w:br/>
              <w:t>B2-C2</w:t>
            </w:r>
            <w:r>
              <w:rPr>
                <w:rFonts w:ascii="Arial" w:hAnsi="Arial" w:cs="Arial"/>
                <w:b/>
                <w:bCs/>
                <w:color w:val="FFFFFF"/>
                <w:sz w:val="19"/>
                <w:szCs w:val="19"/>
              </w:rPr>
              <w:br/>
              <w:t>B3-E1</w:t>
            </w:r>
            <w:r>
              <w:rPr>
                <w:rFonts w:ascii="Arial" w:hAnsi="Arial" w:cs="Arial"/>
                <w:b/>
                <w:bCs/>
                <w:color w:val="FFFFFF"/>
                <w:sz w:val="19"/>
                <w:szCs w:val="19"/>
              </w:rPr>
              <w:br/>
              <w:t>C1-E2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B1-C2</w:t>
            </w:r>
            <w:r>
              <w:rPr>
                <w:rFonts w:ascii="Arial" w:hAnsi="Arial" w:cs="Arial"/>
                <w:b/>
                <w:bCs/>
                <w:color w:val="FFFFFF"/>
                <w:sz w:val="19"/>
                <w:szCs w:val="19"/>
              </w:rPr>
              <w:br/>
              <w:t>B2-E1</w:t>
            </w:r>
            <w:r>
              <w:rPr>
                <w:rFonts w:ascii="Arial" w:hAnsi="Arial" w:cs="Arial"/>
                <w:b/>
                <w:bCs/>
                <w:color w:val="FFFFFF"/>
                <w:sz w:val="19"/>
                <w:szCs w:val="19"/>
              </w:rPr>
              <w:br/>
              <w:t>B3-E2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B1-E1</w:t>
            </w:r>
            <w:r>
              <w:rPr>
                <w:rFonts w:ascii="Arial" w:hAnsi="Arial" w:cs="Arial"/>
                <w:b/>
                <w:bCs/>
                <w:color w:val="FFFFFF"/>
                <w:sz w:val="19"/>
                <w:szCs w:val="19"/>
              </w:rPr>
              <w:br/>
              <w:t>B2-E2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B1-E2</w:t>
            </w:r>
          </w:p>
        </w:tc>
      </w:tr>
      <w:tr w:rsidR="000C3176" w:rsidTr="009330CA">
        <w:tc>
          <w:tcPr>
            <w:tcW w:w="1027"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0C3176" w:rsidRDefault="000C3176">
            <w:pPr>
              <w:jc w:val="center"/>
              <w:rPr>
                <w:rFonts w:ascii="Arial" w:hAnsi="Arial" w:cs="Arial"/>
                <w:b/>
                <w:bCs/>
                <w:color w:val="FFFFFF"/>
                <w:sz w:val="19"/>
                <w:szCs w:val="19"/>
              </w:rPr>
            </w:pPr>
            <w:r>
              <w:rPr>
                <w:rFonts w:ascii="Arial" w:hAnsi="Arial" w:cs="Arial"/>
                <w:b/>
                <w:bCs/>
                <w:color w:val="FFFFFF"/>
                <w:sz w:val="19"/>
                <w:szCs w:val="19"/>
              </w:rPr>
              <w:t>Normal</w:t>
            </w:r>
          </w:p>
        </w:tc>
        <w:tc>
          <w:tcPr>
            <w:tcW w:w="943"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287,0€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327,0€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382,0€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432,0€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492,0€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0C3176" w:rsidRDefault="000C3176">
            <w:pPr>
              <w:jc w:val="center"/>
              <w:rPr>
                <w:rFonts w:ascii="Arial" w:hAnsi="Arial" w:cs="Arial"/>
                <w:color w:val="666666"/>
                <w:sz w:val="19"/>
                <w:szCs w:val="19"/>
              </w:rPr>
            </w:pPr>
            <w:r>
              <w:rPr>
                <w:rFonts w:ascii="Arial" w:hAnsi="Arial" w:cs="Arial"/>
                <w:color w:val="666666"/>
                <w:sz w:val="19"/>
                <w:szCs w:val="19"/>
              </w:rPr>
              <w:t>537,0€</w:t>
            </w:r>
          </w:p>
        </w:tc>
      </w:tr>
    </w:tbl>
    <w:p w:rsidR="000C3176" w:rsidRDefault="000C3176" w:rsidP="000C3176">
      <w:pPr>
        <w:pStyle w:val="NormalWeb"/>
        <w:spacing w:before="0" w:beforeAutospacing="0" w:after="240" w:afterAutospacing="0" w:line="240" w:lineRule="atLeast"/>
        <w:textAlignment w:val="baseline"/>
      </w:pPr>
    </w:p>
    <w:p w:rsidR="00726FDB" w:rsidRPr="00726FDB" w:rsidRDefault="00726FDB" w:rsidP="00726FDB">
      <w:pPr>
        <w:rPr>
          <w:b/>
        </w:rPr>
      </w:pPr>
      <w:r>
        <w:rPr>
          <w:b/>
        </w:rPr>
        <w:t>Con colectivo FNE+DISC</w:t>
      </w:r>
    </w:p>
    <w:p w:rsidR="009330CA" w:rsidRDefault="009330CA" w:rsidP="000C3176">
      <w:pPr>
        <w:pStyle w:val="NormalWeb"/>
        <w:spacing w:before="0" w:beforeAutospacing="0" w:after="240" w:afterAutospacing="0" w:line="240" w:lineRule="atLeast"/>
        <w:textAlignment w:val="baseline"/>
      </w:pPr>
    </w:p>
    <w:p w:rsidR="009330CA" w:rsidRDefault="009330CA" w:rsidP="000C3176">
      <w:pPr>
        <w:pStyle w:val="NormalWeb"/>
        <w:spacing w:before="0" w:beforeAutospacing="0" w:after="240" w:afterAutospacing="0" w:line="240" w:lineRule="atLeast"/>
        <w:textAlignment w:val="baseline"/>
      </w:pPr>
    </w:p>
    <w:tbl>
      <w:tblPr>
        <w:tblW w:w="6690" w:type="dxa"/>
        <w:shd w:val="clear" w:color="auto" w:fill="FFFFFF"/>
        <w:tblCellMar>
          <w:left w:w="0" w:type="dxa"/>
          <w:right w:w="0" w:type="dxa"/>
        </w:tblCellMar>
        <w:tblLook w:val="04A0" w:firstRow="1" w:lastRow="0" w:firstColumn="1" w:lastColumn="0" w:noHBand="0" w:noVBand="1"/>
        <w:tblDescription w:val="Esta tabla esquematiza las Tarifas del Abono Transportes de 30 días para familias numerosas (categoría especial) con personas con discapacidad mayor o igual al 65% en euros, para una sola zona, teniendo en cuenta el tipo de abono"/>
      </w:tblPr>
      <w:tblGrid>
        <w:gridCol w:w="783"/>
        <w:gridCol w:w="678"/>
        <w:gridCol w:w="678"/>
        <w:gridCol w:w="678"/>
        <w:gridCol w:w="678"/>
        <w:gridCol w:w="678"/>
        <w:gridCol w:w="1038"/>
        <w:gridCol w:w="678"/>
        <w:gridCol w:w="801"/>
      </w:tblGrid>
      <w:tr w:rsidR="00DD5F2A" w:rsidTr="00942599">
        <w:tc>
          <w:tcPr>
            <w:tcW w:w="6690" w:type="dxa"/>
            <w:gridSpan w:val="9"/>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tcPr>
          <w:p w:rsidR="00DD5F2A" w:rsidRDefault="00394025">
            <w:pPr>
              <w:jc w:val="center"/>
              <w:rPr>
                <w:rFonts w:ascii="Arial" w:hAnsi="Arial" w:cs="Arial"/>
                <w:b/>
                <w:bCs/>
                <w:color w:val="FFFFFF"/>
                <w:sz w:val="19"/>
                <w:szCs w:val="19"/>
              </w:rPr>
            </w:pPr>
            <w:r w:rsidRPr="00FE16AA">
              <w:rPr>
                <w:rFonts w:ascii="Arial" w:hAnsi="Arial" w:cs="Arial"/>
                <w:b/>
                <w:bCs/>
                <w:sz w:val="18"/>
                <w:szCs w:val="18"/>
              </w:rPr>
              <w:t>ABONOS 30 días</w:t>
            </w:r>
            <w:r>
              <w:rPr>
                <w:rFonts w:ascii="Arial" w:hAnsi="Arial" w:cs="Arial"/>
                <w:b/>
                <w:bCs/>
                <w:sz w:val="18"/>
                <w:szCs w:val="18"/>
              </w:rPr>
              <w:t xml:space="preserve"> zonales FNE+ DISC</w:t>
            </w:r>
          </w:p>
        </w:tc>
      </w:tr>
      <w:tr w:rsidR="00DD5F2A" w:rsidTr="00DD5F2A">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Zona/</w:t>
            </w:r>
            <w:r>
              <w:rPr>
                <w:rFonts w:ascii="Arial" w:hAnsi="Arial" w:cs="Arial"/>
                <w:b/>
                <w:bCs/>
                <w:color w:val="FFFFFF"/>
                <w:sz w:val="19"/>
                <w:szCs w:val="19"/>
              </w:rPr>
              <w:br/>
              <w:t>Abono</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A</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B1</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B2</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B3</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C1</w:t>
            </w:r>
          </w:p>
        </w:tc>
        <w:tc>
          <w:tcPr>
            <w:tcW w:w="103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C2</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E1</w:t>
            </w:r>
          </w:p>
        </w:tc>
        <w:tc>
          <w:tcPr>
            <w:tcW w:w="801"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E2</w:t>
            </w:r>
          </w:p>
        </w:tc>
      </w:tr>
      <w:tr w:rsidR="009330CA" w:rsidTr="00DD5F2A">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Normal</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16,30€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19,10€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21,50€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24,60€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26,80€</w:t>
            </w:r>
          </w:p>
        </w:tc>
        <w:tc>
          <w:tcPr>
            <w:tcW w:w="103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29,70€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33,10€</w:t>
            </w:r>
          </w:p>
        </w:tc>
        <w:tc>
          <w:tcPr>
            <w:tcW w:w="801"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39,50€</w:t>
            </w:r>
          </w:p>
        </w:tc>
      </w:tr>
      <w:tr w:rsidR="009330CA" w:rsidTr="00DD5F2A">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Joven</w:t>
            </w:r>
          </w:p>
        </w:tc>
        <w:tc>
          <w:tcPr>
            <w:tcW w:w="5907" w:type="dxa"/>
            <w:gridSpan w:val="8"/>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6,00€</w:t>
            </w:r>
          </w:p>
        </w:tc>
      </w:tr>
      <w:tr w:rsidR="009330CA" w:rsidTr="00DD5F2A">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Tercera Edad</w:t>
            </w:r>
          </w:p>
        </w:tc>
        <w:tc>
          <w:tcPr>
            <w:tcW w:w="4428" w:type="dxa"/>
            <w:gridSpan w:val="6"/>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3,60€</w:t>
            </w:r>
          </w:p>
        </w:tc>
        <w:tc>
          <w:tcPr>
            <w:tcW w:w="1479" w:type="dxa"/>
            <w:gridSpan w:val="2"/>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w:t>
            </w:r>
          </w:p>
        </w:tc>
      </w:tr>
    </w:tbl>
    <w:p w:rsidR="009330CA" w:rsidRDefault="009330CA" w:rsidP="009330CA">
      <w:pPr>
        <w:pStyle w:val="NormalWeb"/>
        <w:shd w:val="clear" w:color="auto" w:fill="FFFFFF"/>
        <w:spacing w:before="0" w:beforeAutospacing="0" w:after="240" w:afterAutospacing="0"/>
        <w:textAlignment w:val="baseline"/>
        <w:rPr>
          <w:rFonts w:ascii="Arial" w:hAnsi="Arial" w:cs="Arial"/>
          <w:color w:val="666666"/>
          <w:sz w:val="19"/>
          <w:szCs w:val="19"/>
        </w:rPr>
      </w:pPr>
      <w:r>
        <w:rPr>
          <w:rFonts w:ascii="Arial" w:hAnsi="Arial" w:cs="Arial"/>
          <w:color w:val="666666"/>
          <w:sz w:val="19"/>
          <w:szCs w:val="19"/>
        </w:rPr>
        <w:t> </w:t>
      </w:r>
    </w:p>
    <w:tbl>
      <w:tblPr>
        <w:tblW w:w="6690" w:type="dxa"/>
        <w:shd w:val="clear" w:color="auto" w:fill="FFFFFF"/>
        <w:tblCellMar>
          <w:left w:w="0" w:type="dxa"/>
          <w:right w:w="0" w:type="dxa"/>
        </w:tblCellMar>
        <w:tblLook w:val="04A0" w:firstRow="1" w:lastRow="0" w:firstColumn="1" w:lastColumn="0" w:noHBand="0" w:noVBand="1"/>
        <w:tblDescription w:val="Esta tabla esquematiza las Tarifas del Abono Transportes de 30 días para familias numerosas (categoría especial) con personas con discapacidad mayor o igual al 65% en euros, para varias zonas, teniendo en cuenta el tipo de abono"/>
      </w:tblPr>
      <w:tblGrid>
        <w:gridCol w:w="1027"/>
        <w:gridCol w:w="943"/>
        <w:gridCol w:w="944"/>
        <w:gridCol w:w="944"/>
        <w:gridCol w:w="944"/>
        <w:gridCol w:w="944"/>
        <w:gridCol w:w="944"/>
      </w:tblGrid>
      <w:tr w:rsidR="00DD5F2A" w:rsidTr="00942599">
        <w:tc>
          <w:tcPr>
            <w:tcW w:w="6690" w:type="dxa"/>
            <w:gridSpan w:val="7"/>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tcPr>
          <w:p w:rsidR="00DD5F2A" w:rsidRDefault="00394025">
            <w:pPr>
              <w:jc w:val="center"/>
              <w:rPr>
                <w:rFonts w:ascii="Arial" w:hAnsi="Arial" w:cs="Arial"/>
                <w:b/>
                <w:bCs/>
                <w:color w:val="FFFFFF"/>
                <w:sz w:val="19"/>
                <w:szCs w:val="19"/>
              </w:rPr>
            </w:pPr>
            <w:r w:rsidRPr="00FE16AA">
              <w:rPr>
                <w:rFonts w:ascii="Arial" w:hAnsi="Arial" w:cs="Arial"/>
                <w:b/>
                <w:bCs/>
                <w:sz w:val="18"/>
                <w:szCs w:val="18"/>
              </w:rPr>
              <w:t>ABONOS 30 días</w:t>
            </w:r>
            <w:r>
              <w:rPr>
                <w:rFonts w:ascii="Arial" w:hAnsi="Arial" w:cs="Arial"/>
                <w:b/>
                <w:bCs/>
                <w:sz w:val="18"/>
                <w:szCs w:val="18"/>
              </w:rPr>
              <w:t xml:space="preserve"> </w:t>
            </w:r>
            <w:proofErr w:type="spellStart"/>
            <w:r>
              <w:rPr>
                <w:rFonts w:ascii="Arial" w:hAnsi="Arial" w:cs="Arial"/>
                <w:b/>
                <w:bCs/>
                <w:sz w:val="18"/>
                <w:szCs w:val="18"/>
              </w:rPr>
              <w:t>interzonales</w:t>
            </w:r>
            <w:proofErr w:type="spellEnd"/>
            <w:r>
              <w:rPr>
                <w:rFonts w:ascii="Arial" w:hAnsi="Arial" w:cs="Arial"/>
                <w:b/>
                <w:bCs/>
                <w:sz w:val="18"/>
                <w:szCs w:val="18"/>
              </w:rPr>
              <w:t xml:space="preserve"> FNE+ DISC</w:t>
            </w:r>
          </w:p>
        </w:tc>
      </w:tr>
      <w:tr w:rsidR="009330CA" w:rsidTr="00DD5F2A">
        <w:tc>
          <w:tcPr>
            <w:tcW w:w="1027"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Zona/</w:t>
            </w:r>
            <w:r>
              <w:rPr>
                <w:rFonts w:ascii="Arial" w:hAnsi="Arial" w:cs="Arial"/>
                <w:b/>
                <w:bCs/>
                <w:color w:val="FFFFFF"/>
                <w:sz w:val="19"/>
                <w:szCs w:val="19"/>
              </w:rPr>
              <w:br/>
              <w:t>Abono</w:t>
            </w:r>
          </w:p>
        </w:tc>
        <w:tc>
          <w:tcPr>
            <w:tcW w:w="94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B1-B2</w:t>
            </w:r>
            <w:r>
              <w:rPr>
                <w:rFonts w:ascii="Arial" w:hAnsi="Arial" w:cs="Arial"/>
                <w:b/>
                <w:bCs/>
                <w:color w:val="FFFFFF"/>
                <w:sz w:val="19"/>
                <w:szCs w:val="19"/>
              </w:rPr>
              <w:br/>
              <w:t>B2-B3</w:t>
            </w:r>
            <w:r>
              <w:rPr>
                <w:rFonts w:ascii="Arial" w:hAnsi="Arial" w:cs="Arial"/>
                <w:b/>
                <w:bCs/>
                <w:color w:val="FFFFFF"/>
                <w:sz w:val="19"/>
                <w:szCs w:val="19"/>
              </w:rPr>
              <w:br/>
              <w:t>B3-C1</w:t>
            </w:r>
            <w:r>
              <w:rPr>
                <w:rFonts w:ascii="Arial" w:hAnsi="Arial" w:cs="Arial"/>
                <w:b/>
                <w:bCs/>
                <w:color w:val="FFFFFF"/>
                <w:sz w:val="19"/>
                <w:szCs w:val="19"/>
              </w:rPr>
              <w:br/>
              <w:t>C1-C2</w:t>
            </w:r>
            <w:r>
              <w:rPr>
                <w:rFonts w:ascii="Arial" w:hAnsi="Arial" w:cs="Arial"/>
                <w:b/>
                <w:bCs/>
                <w:color w:val="FFFFFF"/>
                <w:sz w:val="19"/>
                <w:szCs w:val="19"/>
              </w:rPr>
              <w:br/>
              <w:t>C2-E1</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B1-B3</w:t>
            </w:r>
            <w:r>
              <w:rPr>
                <w:rFonts w:ascii="Arial" w:hAnsi="Arial" w:cs="Arial"/>
                <w:b/>
                <w:bCs/>
                <w:color w:val="FFFFFF"/>
                <w:sz w:val="19"/>
                <w:szCs w:val="19"/>
              </w:rPr>
              <w:br/>
              <w:t>B2-C1</w:t>
            </w:r>
            <w:r>
              <w:rPr>
                <w:rFonts w:ascii="Arial" w:hAnsi="Arial" w:cs="Arial"/>
                <w:b/>
                <w:bCs/>
                <w:color w:val="FFFFFF"/>
                <w:sz w:val="19"/>
                <w:szCs w:val="19"/>
              </w:rPr>
              <w:br/>
              <w:t>B3-C2</w:t>
            </w:r>
            <w:r>
              <w:rPr>
                <w:rFonts w:ascii="Arial" w:hAnsi="Arial" w:cs="Arial"/>
                <w:b/>
                <w:bCs/>
                <w:color w:val="FFFFFF"/>
                <w:sz w:val="19"/>
                <w:szCs w:val="19"/>
              </w:rPr>
              <w:br/>
              <w:t>C1-E1</w:t>
            </w:r>
            <w:r>
              <w:rPr>
                <w:rFonts w:ascii="Arial" w:hAnsi="Arial" w:cs="Arial"/>
                <w:b/>
                <w:bCs/>
                <w:color w:val="FFFFFF"/>
                <w:sz w:val="19"/>
                <w:szCs w:val="19"/>
              </w:rPr>
              <w:br/>
              <w:t>C2-E2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B1-C1</w:t>
            </w:r>
            <w:r>
              <w:rPr>
                <w:rFonts w:ascii="Arial" w:hAnsi="Arial" w:cs="Arial"/>
                <w:b/>
                <w:bCs/>
                <w:color w:val="FFFFFF"/>
                <w:sz w:val="19"/>
                <w:szCs w:val="19"/>
              </w:rPr>
              <w:br/>
              <w:t>B2-C2</w:t>
            </w:r>
            <w:r>
              <w:rPr>
                <w:rFonts w:ascii="Arial" w:hAnsi="Arial" w:cs="Arial"/>
                <w:b/>
                <w:bCs/>
                <w:color w:val="FFFFFF"/>
                <w:sz w:val="19"/>
                <w:szCs w:val="19"/>
              </w:rPr>
              <w:br/>
              <w:t>B3-E1</w:t>
            </w:r>
            <w:r>
              <w:rPr>
                <w:rFonts w:ascii="Arial" w:hAnsi="Arial" w:cs="Arial"/>
                <w:b/>
                <w:bCs/>
                <w:color w:val="FFFFFF"/>
                <w:sz w:val="19"/>
                <w:szCs w:val="19"/>
              </w:rPr>
              <w:br/>
              <w:t>C1-E2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B1-C2</w:t>
            </w:r>
            <w:r>
              <w:rPr>
                <w:rFonts w:ascii="Arial" w:hAnsi="Arial" w:cs="Arial"/>
                <w:b/>
                <w:bCs/>
                <w:color w:val="FFFFFF"/>
                <w:sz w:val="19"/>
                <w:szCs w:val="19"/>
              </w:rPr>
              <w:br/>
              <w:t>B2-E1</w:t>
            </w:r>
            <w:r>
              <w:rPr>
                <w:rFonts w:ascii="Arial" w:hAnsi="Arial" w:cs="Arial"/>
                <w:b/>
                <w:bCs/>
                <w:color w:val="FFFFFF"/>
                <w:sz w:val="19"/>
                <w:szCs w:val="19"/>
              </w:rPr>
              <w:br/>
              <w:t>B3-E2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B1-E1</w:t>
            </w:r>
            <w:r>
              <w:rPr>
                <w:rFonts w:ascii="Arial" w:hAnsi="Arial" w:cs="Arial"/>
                <w:b/>
                <w:bCs/>
                <w:color w:val="FFFFFF"/>
                <w:sz w:val="19"/>
                <w:szCs w:val="19"/>
              </w:rPr>
              <w:br/>
              <w:t>B2-E2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B1-E2</w:t>
            </w:r>
          </w:p>
        </w:tc>
      </w:tr>
      <w:tr w:rsidR="009330CA" w:rsidTr="00DD5F2A">
        <w:tc>
          <w:tcPr>
            <w:tcW w:w="1027"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Normal</w:t>
            </w:r>
          </w:p>
        </w:tc>
        <w:tc>
          <w:tcPr>
            <w:tcW w:w="943"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14,30€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16,30€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19,10€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21,50€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24,60€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26,80€</w:t>
            </w:r>
          </w:p>
        </w:tc>
      </w:tr>
    </w:tbl>
    <w:p w:rsidR="009330CA" w:rsidRDefault="009330CA" w:rsidP="009330CA">
      <w:pPr>
        <w:pStyle w:val="NormalWeb"/>
        <w:shd w:val="clear" w:color="auto" w:fill="FFFFFF"/>
        <w:spacing w:before="0" w:beforeAutospacing="0" w:after="240" w:afterAutospacing="0"/>
        <w:textAlignment w:val="baseline"/>
        <w:rPr>
          <w:rFonts w:ascii="Arial" w:hAnsi="Arial" w:cs="Arial"/>
          <w:color w:val="666666"/>
          <w:sz w:val="19"/>
          <w:szCs w:val="19"/>
        </w:rPr>
      </w:pPr>
      <w:r>
        <w:rPr>
          <w:rFonts w:ascii="Arial" w:hAnsi="Arial" w:cs="Arial"/>
          <w:color w:val="666666"/>
          <w:sz w:val="19"/>
          <w:szCs w:val="19"/>
        </w:rPr>
        <w:t> </w:t>
      </w:r>
    </w:p>
    <w:tbl>
      <w:tblPr>
        <w:tblW w:w="6690" w:type="dxa"/>
        <w:shd w:val="clear" w:color="auto" w:fill="FFFFFF"/>
        <w:tblCellMar>
          <w:left w:w="0" w:type="dxa"/>
          <w:right w:w="0" w:type="dxa"/>
        </w:tblCellMar>
        <w:tblLook w:val="04A0" w:firstRow="1" w:lastRow="0" w:firstColumn="1" w:lastColumn="0" w:noHBand="0" w:noVBand="1"/>
        <w:tblDescription w:val="Esta tabla esquematiza las Tarifas del Abono Transportes anual para familias numerosas (categoría especial) con personas con discapacidad mayor o igual al 65% en euros, para una sola zona, teniendo en cuenta el tipo de abono"/>
      </w:tblPr>
      <w:tblGrid>
        <w:gridCol w:w="783"/>
        <w:gridCol w:w="678"/>
        <w:gridCol w:w="678"/>
        <w:gridCol w:w="678"/>
        <w:gridCol w:w="678"/>
        <w:gridCol w:w="678"/>
        <w:gridCol w:w="1038"/>
        <w:gridCol w:w="678"/>
        <w:gridCol w:w="801"/>
      </w:tblGrid>
      <w:tr w:rsidR="00DD5F2A" w:rsidTr="00942599">
        <w:tc>
          <w:tcPr>
            <w:tcW w:w="6690" w:type="dxa"/>
            <w:gridSpan w:val="9"/>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tcPr>
          <w:p w:rsidR="00DD5F2A" w:rsidRDefault="00394025">
            <w:pPr>
              <w:jc w:val="center"/>
              <w:rPr>
                <w:rFonts w:ascii="Arial" w:hAnsi="Arial" w:cs="Arial"/>
                <w:b/>
                <w:bCs/>
                <w:color w:val="FFFFFF"/>
                <w:sz w:val="19"/>
                <w:szCs w:val="19"/>
              </w:rPr>
            </w:pPr>
            <w:r w:rsidRPr="00FE16AA">
              <w:rPr>
                <w:rFonts w:ascii="Arial" w:hAnsi="Arial" w:cs="Arial"/>
                <w:b/>
                <w:bCs/>
                <w:sz w:val="18"/>
                <w:szCs w:val="18"/>
              </w:rPr>
              <w:t xml:space="preserve">ABONOS </w:t>
            </w:r>
            <w:r>
              <w:rPr>
                <w:rFonts w:ascii="Arial" w:hAnsi="Arial" w:cs="Arial"/>
                <w:b/>
                <w:bCs/>
                <w:sz w:val="18"/>
                <w:szCs w:val="18"/>
              </w:rPr>
              <w:t>Anual zonales FNE+ DISC</w:t>
            </w:r>
          </w:p>
        </w:tc>
      </w:tr>
      <w:tr w:rsidR="00DD5F2A" w:rsidTr="00DD5F2A">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Zona/</w:t>
            </w:r>
            <w:r>
              <w:rPr>
                <w:rFonts w:ascii="Arial" w:hAnsi="Arial" w:cs="Arial"/>
                <w:b/>
                <w:bCs/>
                <w:color w:val="FFFFFF"/>
                <w:sz w:val="19"/>
                <w:szCs w:val="19"/>
              </w:rPr>
              <w:br/>
              <w:t>Abono</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A</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B1</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B2</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B3</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C1</w:t>
            </w:r>
          </w:p>
        </w:tc>
        <w:tc>
          <w:tcPr>
            <w:tcW w:w="103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C2</w:t>
            </w:r>
          </w:p>
        </w:tc>
        <w:tc>
          <w:tcPr>
            <w:tcW w:w="678"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E1</w:t>
            </w:r>
          </w:p>
        </w:tc>
        <w:tc>
          <w:tcPr>
            <w:tcW w:w="801"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E2</w:t>
            </w:r>
          </w:p>
        </w:tc>
      </w:tr>
      <w:tr w:rsidR="009330CA" w:rsidTr="00DD5F2A">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lastRenderedPageBreak/>
              <w:t>Normal</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163,0€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191,0€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215,0€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246,0€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268,0€</w:t>
            </w:r>
          </w:p>
        </w:tc>
        <w:tc>
          <w:tcPr>
            <w:tcW w:w="103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297,0€</w:t>
            </w:r>
          </w:p>
        </w:tc>
        <w:tc>
          <w:tcPr>
            <w:tcW w:w="678"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331,0€</w:t>
            </w:r>
          </w:p>
        </w:tc>
        <w:tc>
          <w:tcPr>
            <w:tcW w:w="801"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395,0€</w:t>
            </w:r>
          </w:p>
        </w:tc>
      </w:tr>
      <w:tr w:rsidR="009330CA" w:rsidTr="00DD5F2A">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Joven</w:t>
            </w:r>
          </w:p>
        </w:tc>
        <w:tc>
          <w:tcPr>
            <w:tcW w:w="5907" w:type="dxa"/>
            <w:gridSpan w:val="8"/>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60,00€</w:t>
            </w:r>
          </w:p>
        </w:tc>
      </w:tr>
      <w:tr w:rsidR="009330CA" w:rsidTr="00DD5F2A">
        <w:tc>
          <w:tcPr>
            <w:tcW w:w="78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Tercera Edad</w:t>
            </w:r>
          </w:p>
        </w:tc>
        <w:tc>
          <w:tcPr>
            <w:tcW w:w="4428" w:type="dxa"/>
            <w:gridSpan w:val="6"/>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36,00€</w:t>
            </w:r>
          </w:p>
        </w:tc>
        <w:tc>
          <w:tcPr>
            <w:tcW w:w="1479" w:type="dxa"/>
            <w:gridSpan w:val="2"/>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w:t>
            </w:r>
          </w:p>
        </w:tc>
      </w:tr>
    </w:tbl>
    <w:p w:rsidR="009330CA" w:rsidRDefault="009330CA" w:rsidP="009330CA">
      <w:pPr>
        <w:pStyle w:val="NormalWeb"/>
        <w:shd w:val="clear" w:color="auto" w:fill="FFFFFF"/>
        <w:spacing w:before="0" w:beforeAutospacing="0" w:after="240" w:afterAutospacing="0"/>
        <w:textAlignment w:val="baseline"/>
        <w:rPr>
          <w:rFonts w:ascii="Arial" w:hAnsi="Arial" w:cs="Arial"/>
          <w:color w:val="666666"/>
          <w:sz w:val="19"/>
          <w:szCs w:val="19"/>
        </w:rPr>
      </w:pPr>
      <w:r>
        <w:rPr>
          <w:rFonts w:ascii="Arial" w:hAnsi="Arial" w:cs="Arial"/>
          <w:color w:val="666666"/>
          <w:sz w:val="19"/>
          <w:szCs w:val="19"/>
        </w:rPr>
        <w:t> </w:t>
      </w:r>
    </w:p>
    <w:p w:rsidR="006A5D9B" w:rsidRDefault="006A5D9B" w:rsidP="009330CA">
      <w:pPr>
        <w:pStyle w:val="NormalWeb"/>
        <w:shd w:val="clear" w:color="auto" w:fill="FFFFFF"/>
        <w:spacing w:before="0" w:beforeAutospacing="0" w:after="240" w:afterAutospacing="0"/>
        <w:textAlignment w:val="baseline"/>
        <w:rPr>
          <w:rFonts w:ascii="Arial" w:hAnsi="Arial" w:cs="Arial"/>
          <w:color w:val="666666"/>
          <w:sz w:val="19"/>
          <w:szCs w:val="19"/>
        </w:rPr>
      </w:pPr>
    </w:p>
    <w:p w:rsidR="006A5D9B" w:rsidRDefault="006A5D9B" w:rsidP="009330CA">
      <w:pPr>
        <w:pStyle w:val="NormalWeb"/>
        <w:shd w:val="clear" w:color="auto" w:fill="FFFFFF"/>
        <w:spacing w:before="0" w:beforeAutospacing="0" w:after="240" w:afterAutospacing="0"/>
        <w:textAlignment w:val="baseline"/>
        <w:rPr>
          <w:rFonts w:ascii="Arial" w:hAnsi="Arial" w:cs="Arial"/>
          <w:color w:val="666666"/>
          <w:sz w:val="19"/>
          <w:szCs w:val="19"/>
        </w:rPr>
      </w:pPr>
    </w:p>
    <w:p w:rsidR="006A5D9B" w:rsidRDefault="006A5D9B" w:rsidP="009330CA">
      <w:pPr>
        <w:pStyle w:val="NormalWeb"/>
        <w:shd w:val="clear" w:color="auto" w:fill="FFFFFF"/>
        <w:spacing w:before="0" w:beforeAutospacing="0" w:after="240" w:afterAutospacing="0"/>
        <w:textAlignment w:val="baseline"/>
        <w:rPr>
          <w:rFonts w:ascii="Arial" w:hAnsi="Arial" w:cs="Arial"/>
          <w:color w:val="666666"/>
          <w:sz w:val="19"/>
          <w:szCs w:val="19"/>
        </w:rPr>
      </w:pPr>
    </w:p>
    <w:p w:rsidR="006A5D9B" w:rsidRDefault="006A5D9B" w:rsidP="009330CA">
      <w:pPr>
        <w:pStyle w:val="NormalWeb"/>
        <w:shd w:val="clear" w:color="auto" w:fill="FFFFFF"/>
        <w:spacing w:before="0" w:beforeAutospacing="0" w:after="240" w:afterAutospacing="0"/>
        <w:textAlignment w:val="baseline"/>
        <w:rPr>
          <w:rFonts w:ascii="Arial" w:hAnsi="Arial" w:cs="Arial"/>
          <w:color w:val="666666"/>
          <w:sz w:val="19"/>
          <w:szCs w:val="19"/>
        </w:rPr>
      </w:pPr>
    </w:p>
    <w:p w:rsidR="006A5D9B" w:rsidRDefault="006A5D9B" w:rsidP="009330CA">
      <w:pPr>
        <w:pStyle w:val="NormalWeb"/>
        <w:shd w:val="clear" w:color="auto" w:fill="FFFFFF"/>
        <w:spacing w:before="0" w:beforeAutospacing="0" w:after="240" w:afterAutospacing="0"/>
        <w:textAlignment w:val="baseline"/>
        <w:rPr>
          <w:rFonts w:ascii="Arial" w:hAnsi="Arial" w:cs="Arial"/>
          <w:color w:val="666666"/>
          <w:sz w:val="19"/>
          <w:szCs w:val="19"/>
        </w:rPr>
      </w:pPr>
    </w:p>
    <w:tbl>
      <w:tblPr>
        <w:tblW w:w="6690" w:type="dxa"/>
        <w:shd w:val="clear" w:color="auto" w:fill="FFFFFF"/>
        <w:tblCellMar>
          <w:left w:w="0" w:type="dxa"/>
          <w:right w:w="0" w:type="dxa"/>
        </w:tblCellMar>
        <w:tblLook w:val="04A0" w:firstRow="1" w:lastRow="0" w:firstColumn="1" w:lastColumn="0" w:noHBand="0" w:noVBand="1"/>
        <w:tblDescription w:val="Esta tabla esquematiza las Tarifas del Abono Transportes anual para familias numerosas (categoría especial) con personas con discapacidad mayor o igual al 65% en euros, para varias zonas, teniendo en cuenta el tipo de abono"/>
      </w:tblPr>
      <w:tblGrid>
        <w:gridCol w:w="1027"/>
        <w:gridCol w:w="943"/>
        <w:gridCol w:w="944"/>
        <w:gridCol w:w="944"/>
        <w:gridCol w:w="944"/>
        <w:gridCol w:w="944"/>
        <w:gridCol w:w="944"/>
      </w:tblGrid>
      <w:tr w:rsidR="00DD5F2A" w:rsidTr="00942599">
        <w:tc>
          <w:tcPr>
            <w:tcW w:w="6690" w:type="dxa"/>
            <w:gridSpan w:val="7"/>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tcPr>
          <w:p w:rsidR="00DD5F2A" w:rsidRDefault="00394025">
            <w:pPr>
              <w:jc w:val="center"/>
              <w:rPr>
                <w:rFonts w:ascii="Arial" w:hAnsi="Arial" w:cs="Arial"/>
                <w:b/>
                <w:bCs/>
                <w:color w:val="FFFFFF"/>
                <w:sz w:val="19"/>
                <w:szCs w:val="19"/>
              </w:rPr>
            </w:pPr>
            <w:r w:rsidRPr="00FE16AA">
              <w:rPr>
                <w:rFonts w:ascii="Arial" w:hAnsi="Arial" w:cs="Arial"/>
                <w:b/>
                <w:bCs/>
                <w:sz w:val="18"/>
                <w:szCs w:val="18"/>
              </w:rPr>
              <w:t xml:space="preserve">ABONOS </w:t>
            </w:r>
            <w:r>
              <w:rPr>
                <w:rFonts w:ascii="Arial" w:hAnsi="Arial" w:cs="Arial"/>
                <w:b/>
                <w:bCs/>
                <w:sz w:val="18"/>
                <w:szCs w:val="18"/>
              </w:rPr>
              <w:t xml:space="preserve">Anual </w:t>
            </w:r>
            <w:proofErr w:type="spellStart"/>
            <w:r>
              <w:rPr>
                <w:rFonts w:ascii="Arial" w:hAnsi="Arial" w:cs="Arial"/>
                <w:b/>
                <w:bCs/>
                <w:sz w:val="18"/>
                <w:szCs w:val="18"/>
              </w:rPr>
              <w:t>interzonales</w:t>
            </w:r>
            <w:proofErr w:type="spellEnd"/>
            <w:r>
              <w:rPr>
                <w:rFonts w:ascii="Arial" w:hAnsi="Arial" w:cs="Arial"/>
                <w:b/>
                <w:bCs/>
                <w:sz w:val="18"/>
                <w:szCs w:val="18"/>
              </w:rPr>
              <w:t xml:space="preserve"> FNG+ DISC</w:t>
            </w:r>
          </w:p>
        </w:tc>
      </w:tr>
      <w:tr w:rsidR="009330CA" w:rsidTr="00DD5F2A">
        <w:tc>
          <w:tcPr>
            <w:tcW w:w="1027"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Zona/</w:t>
            </w:r>
            <w:r>
              <w:rPr>
                <w:rFonts w:ascii="Arial" w:hAnsi="Arial" w:cs="Arial"/>
                <w:b/>
                <w:bCs/>
                <w:color w:val="FFFFFF"/>
                <w:sz w:val="19"/>
                <w:szCs w:val="19"/>
              </w:rPr>
              <w:br/>
              <w:t>Abono</w:t>
            </w:r>
          </w:p>
        </w:tc>
        <w:tc>
          <w:tcPr>
            <w:tcW w:w="943"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B1-B2</w:t>
            </w:r>
            <w:r>
              <w:rPr>
                <w:rFonts w:ascii="Arial" w:hAnsi="Arial" w:cs="Arial"/>
                <w:b/>
                <w:bCs/>
                <w:color w:val="FFFFFF"/>
                <w:sz w:val="19"/>
                <w:szCs w:val="19"/>
              </w:rPr>
              <w:br/>
              <w:t>B2-B3</w:t>
            </w:r>
            <w:r>
              <w:rPr>
                <w:rFonts w:ascii="Arial" w:hAnsi="Arial" w:cs="Arial"/>
                <w:b/>
                <w:bCs/>
                <w:color w:val="FFFFFF"/>
                <w:sz w:val="19"/>
                <w:szCs w:val="19"/>
              </w:rPr>
              <w:br/>
              <w:t>B3-C1</w:t>
            </w:r>
            <w:r>
              <w:rPr>
                <w:rFonts w:ascii="Arial" w:hAnsi="Arial" w:cs="Arial"/>
                <w:b/>
                <w:bCs/>
                <w:color w:val="FFFFFF"/>
                <w:sz w:val="19"/>
                <w:szCs w:val="19"/>
              </w:rPr>
              <w:br/>
              <w:t>C1-C2</w:t>
            </w:r>
            <w:r>
              <w:rPr>
                <w:rFonts w:ascii="Arial" w:hAnsi="Arial" w:cs="Arial"/>
                <w:b/>
                <w:bCs/>
                <w:color w:val="FFFFFF"/>
                <w:sz w:val="19"/>
                <w:szCs w:val="19"/>
              </w:rPr>
              <w:br/>
              <w:t>C2-E1</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B1-B3</w:t>
            </w:r>
            <w:r>
              <w:rPr>
                <w:rFonts w:ascii="Arial" w:hAnsi="Arial" w:cs="Arial"/>
                <w:b/>
                <w:bCs/>
                <w:color w:val="FFFFFF"/>
                <w:sz w:val="19"/>
                <w:szCs w:val="19"/>
              </w:rPr>
              <w:br/>
              <w:t>B2-C1</w:t>
            </w:r>
            <w:r>
              <w:rPr>
                <w:rFonts w:ascii="Arial" w:hAnsi="Arial" w:cs="Arial"/>
                <w:b/>
                <w:bCs/>
                <w:color w:val="FFFFFF"/>
                <w:sz w:val="19"/>
                <w:szCs w:val="19"/>
              </w:rPr>
              <w:br/>
              <w:t>B3-C2</w:t>
            </w:r>
            <w:r>
              <w:rPr>
                <w:rFonts w:ascii="Arial" w:hAnsi="Arial" w:cs="Arial"/>
                <w:b/>
                <w:bCs/>
                <w:color w:val="FFFFFF"/>
                <w:sz w:val="19"/>
                <w:szCs w:val="19"/>
              </w:rPr>
              <w:br/>
              <w:t>C1-E1</w:t>
            </w:r>
            <w:r>
              <w:rPr>
                <w:rFonts w:ascii="Arial" w:hAnsi="Arial" w:cs="Arial"/>
                <w:b/>
                <w:bCs/>
                <w:color w:val="FFFFFF"/>
                <w:sz w:val="19"/>
                <w:szCs w:val="19"/>
              </w:rPr>
              <w:br/>
              <w:t>C2-E2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B1-C1</w:t>
            </w:r>
            <w:r>
              <w:rPr>
                <w:rFonts w:ascii="Arial" w:hAnsi="Arial" w:cs="Arial"/>
                <w:b/>
                <w:bCs/>
                <w:color w:val="FFFFFF"/>
                <w:sz w:val="19"/>
                <w:szCs w:val="19"/>
              </w:rPr>
              <w:br/>
              <w:t>B2-C2</w:t>
            </w:r>
            <w:r>
              <w:rPr>
                <w:rFonts w:ascii="Arial" w:hAnsi="Arial" w:cs="Arial"/>
                <w:b/>
                <w:bCs/>
                <w:color w:val="FFFFFF"/>
                <w:sz w:val="19"/>
                <w:szCs w:val="19"/>
              </w:rPr>
              <w:br/>
              <w:t>B3-E1</w:t>
            </w:r>
            <w:r>
              <w:rPr>
                <w:rFonts w:ascii="Arial" w:hAnsi="Arial" w:cs="Arial"/>
                <w:b/>
                <w:bCs/>
                <w:color w:val="FFFFFF"/>
                <w:sz w:val="19"/>
                <w:szCs w:val="19"/>
              </w:rPr>
              <w:br/>
              <w:t>C1-E2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B1-C2</w:t>
            </w:r>
            <w:r>
              <w:rPr>
                <w:rFonts w:ascii="Arial" w:hAnsi="Arial" w:cs="Arial"/>
                <w:b/>
                <w:bCs/>
                <w:color w:val="FFFFFF"/>
                <w:sz w:val="19"/>
                <w:szCs w:val="19"/>
              </w:rPr>
              <w:br/>
              <w:t>B2-E1</w:t>
            </w:r>
            <w:r>
              <w:rPr>
                <w:rFonts w:ascii="Arial" w:hAnsi="Arial" w:cs="Arial"/>
                <w:b/>
                <w:bCs/>
                <w:color w:val="FFFFFF"/>
                <w:sz w:val="19"/>
                <w:szCs w:val="19"/>
              </w:rPr>
              <w:br/>
              <w:t>B3-E2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B1-E1</w:t>
            </w:r>
            <w:r>
              <w:rPr>
                <w:rFonts w:ascii="Arial" w:hAnsi="Arial" w:cs="Arial"/>
                <w:b/>
                <w:bCs/>
                <w:color w:val="FFFFFF"/>
                <w:sz w:val="19"/>
                <w:szCs w:val="19"/>
              </w:rPr>
              <w:br/>
              <w:t>B2-E2</w:t>
            </w:r>
          </w:p>
        </w:tc>
        <w:tc>
          <w:tcPr>
            <w:tcW w:w="944"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B1-E2</w:t>
            </w:r>
          </w:p>
        </w:tc>
      </w:tr>
      <w:tr w:rsidR="009330CA" w:rsidTr="00DD5F2A">
        <w:tc>
          <w:tcPr>
            <w:tcW w:w="1027" w:type="dxa"/>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48" w:type="dxa"/>
              <w:left w:w="48" w:type="dxa"/>
              <w:bottom w:w="48" w:type="dxa"/>
              <w:right w:w="48" w:type="dxa"/>
            </w:tcMar>
            <w:vAlign w:val="bottom"/>
            <w:hideMark/>
          </w:tcPr>
          <w:p w:rsidR="009330CA" w:rsidRDefault="009330CA">
            <w:pPr>
              <w:jc w:val="center"/>
              <w:rPr>
                <w:rFonts w:ascii="Arial" w:hAnsi="Arial" w:cs="Arial"/>
                <w:b/>
                <w:bCs/>
                <w:color w:val="FFFFFF"/>
                <w:sz w:val="19"/>
                <w:szCs w:val="19"/>
              </w:rPr>
            </w:pPr>
            <w:r>
              <w:rPr>
                <w:rFonts w:ascii="Arial" w:hAnsi="Arial" w:cs="Arial"/>
                <w:b/>
                <w:bCs/>
                <w:color w:val="FFFFFF"/>
                <w:sz w:val="19"/>
                <w:szCs w:val="19"/>
              </w:rPr>
              <w:t>Normal</w:t>
            </w:r>
          </w:p>
        </w:tc>
        <w:tc>
          <w:tcPr>
            <w:tcW w:w="943"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143,0€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163,0€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191,0€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215,0€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246,0€</w:t>
            </w:r>
          </w:p>
        </w:tc>
        <w:tc>
          <w:tcPr>
            <w:tcW w:w="944" w:type="dxa"/>
            <w:tcBorders>
              <w:top w:val="single" w:sz="12" w:space="0" w:color="FFFFFF"/>
              <w:left w:val="single" w:sz="12" w:space="0" w:color="FFFFFF"/>
              <w:bottom w:val="single" w:sz="12" w:space="0" w:color="FFFFFF"/>
              <w:right w:val="single" w:sz="12" w:space="0" w:color="FFFFFF"/>
            </w:tcBorders>
            <w:shd w:val="clear" w:color="auto" w:fill="EEEFEF"/>
            <w:tcMar>
              <w:top w:w="48" w:type="dxa"/>
              <w:left w:w="48" w:type="dxa"/>
              <w:bottom w:w="48" w:type="dxa"/>
              <w:right w:w="48" w:type="dxa"/>
            </w:tcMar>
            <w:vAlign w:val="bottom"/>
            <w:hideMark/>
          </w:tcPr>
          <w:p w:rsidR="009330CA" w:rsidRDefault="009330CA">
            <w:pPr>
              <w:jc w:val="center"/>
              <w:rPr>
                <w:rFonts w:ascii="Arial" w:hAnsi="Arial" w:cs="Arial"/>
                <w:color w:val="666666"/>
                <w:sz w:val="19"/>
                <w:szCs w:val="19"/>
              </w:rPr>
            </w:pPr>
            <w:r>
              <w:rPr>
                <w:rFonts w:ascii="Arial" w:hAnsi="Arial" w:cs="Arial"/>
                <w:color w:val="666666"/>
                <w:sz w:val="19"/>
                <w:szCs w:val="19"/>
              </w:rPr>
              <w:t>268,0€</w:t>
            </w:r>
          </w:p>
        </w:tc>
      </w:tr>
    </w:tbl>
    <w:p w:rsidR="009330CA" w:rsidRDefault="009330CA" w:rsidP="009330CA">
      <w:pPr>
        <w:pStyle w:val="NormalWeb"/>
        <w:shd w:val="clear" w:color="auto" w:fill="FFFFFF"/>
        <w:spacing w:before="0" w:beforeAutospacing="0" w:after="240" w:afterAutospacing="0"/>
        <w:textAlignment w:val="baseline"/>
        <w:rPr>
          <w:rFonts w:ascii="Arial" w:hAnsi="Arial" w:cs="Arial"/>
          <w:color w:val="666666"/>
          <w:sz w:val="19"/>
          <w:szCs w:val="19"/>
        </w:rPr>
      </w:pPr>
      <w:r>
        <w:rPr>
          <w:rFonts w:ascii="Arial" w:hAnsi="Arial" w:cs="Arial"/>
          <w:color w:val="666666"/>
          <w:sz w:val="19"/>
          <w:szCs w:val="19"/>
        </w:rPr>
        <w:t> </w:t>
      </w:r>
    </w:p>
    <w:p w:rsidR="006A5D9B" w:rsidRDefault="006A5D9B" w:rsidP="009330CA">
      <w:pPr>
        <w:pStyle w:val="NormalWeb"/>
        <w:shd w:val="clear" w:color="auto" w:fill="FFFFFF"/>
        <w:spacing w:before="0" w:beforeAutospacing="0" w:after="240" w:afterAutospacing="0"/>
        <w:textAlignment w:val="baseline"/>
        <w:rPr>
          <w:rFonts w:ascii="Arial" w:hAnsi="Arial" w:cs="Arial"/>
          <w:color w:val="666666"/>
          <w:sz w:val="19"/>
          <w:szCs w:val="19"/>
        </w:rPr>
      </w:pPr>
    </w:p>
    <w:tbl>
      <w:tblPr>
        <w:tblW w:w="7920" w:type="dxa"/>
        <w:shd w:val="clear" w:color="auto" w:fill="D8D8D8"/>
        <w:tblCellMar>
          <w:left w:w="0" w:type="dxa"/>
          <w:right w:w="0" w:type="dxa"/>
        </w:tblCellMar>
        <w:tblLook w:val="04A0" w:firstRow="1" w:lastRow="0" w:firstColumn="1" w:lastColumn="0" w:noHBand="0" w:noVBand="1"/>
        <w:tblDescription w:val="Esta tabla esquematiza las Tarifas del Abono Turístico en euros, teniendo en cuenta el tipo de abono y la zona"/>
      </w:tblPr>
      <w:tblGrid>
        <w:gridCol w:w="675"/>
        <w:gridCol w:w="1207"/>
        <w:gridCol w:w="1207"/>
        <w:gridCol w:w="1207"/>
        <w:gridCol w:w="1208"/>
        <w:gridCol w:w="1208"/>
        <w:gridCol w:w="1208"/>
      </w:tblGrid>
      <w:tr w:rsidR="006A5D9B" w:rsidRPr="006A5D9B" w:rsidTr="006A5D9B">
        <w:tc>
          <w:tcPr>
            <w:tcW w:w="0" w:type="auto"/>
            <w:gridSpan w:val="7"/>
            <w:shd w:val="clear" w:color="auto" w:fill="auto"/>
            <w:tcMar>
              <w:top w:w="72" w:type="dxa"/>
              <w:left w:w="72" w:type="dxa"/>
              <w:bottom w:w="72" w:type="dxa"/>
              <w:right w:w="72" w:type="dxa"/>
            </w:tcMar>
            <w:vAlign w:val="bottom"/>
          </w:tcPr>
          <w:p w:rsidR="006A5D9B" w:rsidRPr="006A5D9B" w:rsidRDefault="006A5D9B" w:rsidP="006A5D9B">
            <w:pPr>
              <w:spacing w:after="0" w:line="240" w:lineRule="auto"/>
              <w:jc w:val="center"/>
              <w:rPr>
                <w:rFonts w:ascii="Arial" w:eastAsia="Times New Roman" w:hAnsi="Arial" w:cs="Arial"/>
                <w:b/>
                <w:bCs/>
                <w:color w:val="595757"/>
                <w:sz w:val="18"/>
                <w:szCs w:val="18"/>
                <w:lang w:eastAsia="es-ES"/>
              </w:rPr>
            </w:pPr>
            <w:r>
              <w:rPr>
                <w:rFonts w:ascii="Arial" w:eastAsia="Times New Roman" w:hAnsi="Arial" w:cs="Arial"/>
                <w:b/>
                <w:bCs/>
                <w:color w:val="595757"/>
                <w:sz w:val="18"/>
                <w:szCs w:val="18"/>
                <w:lang w:eastAsia="es-ES"/>
              </w:rPr>
              <w:t xml:space="preserve">Abonos </w:t>
            </w:r>
            <w:proofErr w:type="spellStart"/>
            <w:r>
              <w:rPr>
                <w:rFonts w:ascii="Arial" w:eastAsia="Times New Roman" w:hAnsi="Arial" w:cs="Arial"/>
                <w:b/>
                <w:bCs/>
                <w:color w:val="595757"/>
                <w:sz w:val="18"/>
                <w:szCs w:val="18"/>
                <w:lang w:eastAsia="es-ES"/>
              </w:rPr>
              <w:t>turisticos</w:t>
            </w:r>
            <w:proofErr w:type="spellEnd"/>
          </w:p>
        </w:tc>
      </w:tr>
      <w:tr w:rsidR="006A5D9B" w:rsidRPr="006A5D9B" w:rsidTr="006A5D9B">
        <w:tc>
          <w:tcPr>
            <w:tcW w:w="0" w:type="auto"/>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b/>
                <w:bCs/>
                <w:color w:val="595757"/>
                <w:sz w:val="18"/>
                <w:szCs w:val="18"/>
                <w:lang w:eastAsia="es-ES"/>
              </w:rPr>
            </w:pPr>
            <w:r w:rsidRPr="006A5D9B">
              <w:rPr>
                <w:rFonts w:ascii="Arial" w:eastAsia="Times New Roman" w:hAnsi="Arial" w:cs="Arial"/>
                <w:b/>
                <w:bCs/>
                <w:color w:val="595757"/>
                <w:sz w:val="18"/>
                <w:szCs w:val="18"/>
                <w:lang w:eastAsia="es-ES"/>
              </w:rPr>
              <w:t>Zonas</w:t>
            </w:r>
          </w:p>
        </w:tc>
        <w:tc>
          <w:tcPr>
            <w:tcW w:w="0" w:type="auto"/>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b/>
                <w:bCs/>
                <w:color w:val="595757"/>
                <w:sz w:val="18"/>
                <w:szCs w:val="18"/>
                <w:lang w:eastAsia="es-ES"/>
              </w:rPr>
            </w:pPr>
            <w:r w:rsidRPr="006A5D9B">
              <w:rPr>
                <w:rFonts w:ascii="Arial" w:eastAsia="Times New Roman" w:hAnsi="Arial" w:cs="Arial"/>
                <w:b/>
                <w:bCs/>
                <w:color w:val="595757"/>
                <w:sz w:val="18"/>
                <w:szCs w:val="18"/>
                <w:lang w:eastAsia="es-ES"/>
              </w:rPr>
              <w:t>1 día</w:t>
            </w:r>
          </w:p>
        </w:tc>
        <w:tc>
          <w:tcPr>
            <w:tcW w:w="0" w:type="auto"/>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b/>
                <w:bCs/>
                <w:color w:val="595757"/>
                <w:sz w:val="18"/>
                <w:szCs w:val="18"/>
                <w:lang w:eastAsia="es-ES"/>
              </w:rPr>
            </w:pPr>
            <w:r w:rsidRPr="006A5D9B">
              <w:rPr>
                <w:rFonts w:ascii="Arial" w:eastAsia="Times New Roman" w:hAnsi="Arial" w:cs="Arial"/>
                <w:b/>
                <w:bCs/>
                <w:color w:val="595757"/>
                <w:sz w:val="18"/>
                <w:szCs w:val="18"/>
                <w:lang w:eastAsia="es-ES"/>
              </w:rPr>
              <w:t>2 días</w:t>
            </w:r>
          </w:p>
        </w:tc>
        <w:tc>
          <w:tcPr>
            <w:tcW w:w="0" w:type="auto"/>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b/>
                <w:bCs/>
                <w:color w:val="595757"/>
                <w:sz w:val="18"/>
                <w:szCs w:val="18"/>
                <w:lang w:eastAsia="es-ES"/>
              </w:rPr>
            </w:pPr>
            <w:r w:rsidRPr="006A5D9B">
              <w:rPr>
                <w:rFonts w:ascii="Arial" w:eastAsia="Times New Roman" w:hAnsi="Arial" w:cs="Arial"/>
                <w:b/>
                <w:bCs/>
                <w:color w:val="595757"/>
                <w:sz w:val="18"/>
                <w:szCs w:val="18"/>
                <w:lang w:eastAsia="es-ES"/>
              </w:rPr>
              <w:t>3 días</w:t>
            </w:r>
          </w:p>
        </w:tc>
        <w:tc>
          <w:tcPr>
            <w:tcW w:w="0" w:type="auto"/>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b/>
                <w:bCs/>
                <w:color w:val="595757"/>
                <w:sz w:val="18"/>
                <w:szCs w:val="18"/>
                <w:lang w:eastAsia="es-ES"/>
              </w:rPr>
            </w:pPr>
            <w:r w:rsidRPr="006A5D9B">
              <w:rPr>
                <w:rFonts w:ascii="Arial" w:eastAsia="Times New Roman" w:hAnsi="Arial" w:cs="Arial"/>
                <w:b/>
                <w:bCs/>
                <w:color w:val="595757"/>
                <w:sz w:val="18"/>
                <w:szCs w:val="18"/>
                <w:lang w:eastAsia="es-ES"/>
              </w:rPr>
              <w:t>4 días</w:t>
            </w:r>
          </w:p>
        </w:tc>
        <w:tc>
          <w:tcPr>
            <w:tcW w:w="0" w:type="auto"/>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b/>
                <w:bCs/>
                <w:color w:val="595757"/>
                <w:sz w:val="18"/>
                <w:szCs w:val="18"/>
                <w:lang w:eastAsia="es-ES"/>
              </w:rPr>
            </w:pPr>
            <w:r w:rsidRPr="006A5D9B">
              <w:rPr>
                <w:rFonts w:ascii="Arial" w:eastAsia="Times New Roman" w:hAnsi="Arial" w:cs="Arial"/>
                <w:b/>
                <w:bCs/>
                <w:color w:val="595757"/>
                <w:sz w:val="18"/>
                <w:szCs w:val="18"/>
                <w:lang w:eastAsia="es-ES"/>
              </w:rPr>
              <w:t>5 días</w:t>
            </w:r>
          </w:p>
        </w:tc>
        <w:tc>
          <w:tcPr>
            <w:tcW w:w="0" w:type="auto"/>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b/>
                <w:bCs/>
                <w:color w:val="595757"/>
                <w:sz w:val="18"/>
                <w:szCs w:val="18"/>
                <w:lang w:eastAsia="es-ES"/>
              </w:rPr>
            </w:pPr>
            <w:r w:rsidRPr="006A5D9B">
              <w:rPr>
                <w:rFonts w:ascii="Arial" w:eastAsia="Times New Roman" w:hAnsi="Arial" w:cs="Arial"/>
                <w:b/>
                <w:bCs/>
                <w:color w:val="595757"/>
                <w:sz w:val="18"/>
                <w:szCs w:val="18"/>
                <w:lang w:eastAsia="es-ES"/>
              </w:rPr>
              <w:t>7 días</w:t>
            </w:r>
          </w:p>
        </w:tc>
      </w:tr>
      <w:tr w:rsidR="006A5D9B" w:rsidRPr="006A5D9B" w:rsidTr="006A5D9B">
        <w:tc>
          <w:tcPr>
            <w:tcW w:w="675" w:type="dxa"/>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b/>
                <w:bCs/>
                <w:color w:val="595757"/>
                <w:sz w:val="18"/>
                <w:szCs w:val="18"/>
                <w:lang w:eastAsia="es-ES"/>
              </w:rPr>
            </w:pPr>
            <w:r w:rsidRPr="006A5D9B">
              <w:rPr>
                <w:rFonts w:ascii="Arial" w:eastAsia="Times New Roman" w:hAnsi="Arial" w:cs="Arial"/>
                <w:b/>
                <w:bCs/>
                <w:color w:val="595757"/>
                <w:sz w:val="18"/>
                <w:szCs w:val="18"/>
                <w:lang w:eastAsia="es-ES"/>
              </w:rPr>
              <w:t>A</w:t>
            </w:r>
          </w:p>
        </w:tc>
        <w:tc>
          <w:tcPr>
            <w:tcW w:w="0" w:type="auto"/>
            <w:shd w:val="clear" w:color="auto" w:fill="auto"/>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595757"/>
                <w:sz w:val="18"/>
                <w:szCs w:val="18"/>
                <w:lang w:eastAsia="es-ES"/>
              </w:rPr>
            </w:pPr>
            <w:r w:rsidRPr="006A5D9B">
              <w:rPr>
                <w:rFonts w:ascii="Arial" w:eastAsia="Times New Roman" w:hAnsi="Arial" w:cs="Arial"/>
                <w:color w:val="595757"/>
                <w:sz w:val="18"/>
                <w:szCs w:val="18"/>
                <w:lang w:eastAsia="es-ES"/>
              </w:rPr>
              <w:t>8,40 €</w:t>
            </w:r>
          </w:p>
        </w:tc>
        <w:tc>
          <w:tcPr>
            <w:tcW w:w="0" w:type="auto"/>
            <w:shd w:val="clear" w:color="auto" w:fill="auto"/>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595757"/>
                <w:sz w:val="18"/>
                <w:szCs w:val="18"/>
                <w:lang w:eastAsia="es-ES"/>
              </w:rPr>
            </w:pPr>
            <w:r w:rsidRPr="006A5D9B">
              <w:rPr>
                <w:rFonts w:ascii="Arial" w:eastAsia="Times New Roman" w:hAnsi="Arial" w:cs="Arial"/>
                <w:color w:val="595757"/>
                <w:sz w:val="18"/>
                <w:szCs w:val="18"/>
                <w:lang w:eastAsia="es-ES"/>
              </w:rPr>
              <w:t>14,20 €</w:t>
            </w:r>
          </w:p>
        </w:tc>
        <w:tc>
          <w:tcPr>
            <w:tcW w:w="0" w:type="auto"/>
            <w:shd w:val="clear" w:color="auto" w:fill="auto"/>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595757"/>
                <w:sz w:val="18"/>
                <w:szCs w:val="18"/>
                <w:lang w:eastAsia="es-ES"/>
              </w:rPr>
            </w:pPr>
            <w:r w:rsidRPr="006A5D9B">
              <w:rPr>
                <w:rFonts w:ascii="Arial" w:eastAsia="Times New Roman" w:hAnsi="Arial" w:cs="Arial"/>
                <w:color w:val="595757"/>
                <w:sz w:val="18"/>
                <w:szCs w:val="18"/>
                <w:lang w:eastAsia="es-ES"/>
              </w:rPr>
              <w:t>18,40 €</w:t>
            </w:r>
          </w:p>
        </w:tc>
        <w:tc>
          <w:tcPr>
            <w:tcW w:w="0" w:type="auto"/>
            <w:shd w:val="clear" w:color="auto" w:fill="auto"/>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595757"/>
                <w:sz w:val="18"/>
                <w:szCs w:val="18"/>
                <w:lang w:eastAsia="es-ES"/>
              </w:rPr>
            </w:pPr>
            <w:r w:rsidRPr="006A5D9B">
              <w:rPr>
                <w:rFonts w:ascii="Arial" w:eastAsia="Times New Roman" w:hAnsi="Arial" w:cs="Arial"/>
                <w:color w:val="595757"/>
                <w:sz w:val="18"/>
                <w:szCs w:val="18"/>
                <w:lang w:eastAsia="es-ES"/>
              </w:rPr>
              <w:t>22,60 €</w:t>
            </w:r>
          </w:p>
        </w:tc>
        <w:tc>
          <w:tcPr>
            <w:tcW w:w="0" w:type="auto"/>
            <w:shd w:val="clear" w:color="auto" w:fill="auto"/>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595757"/>
                <w:sz w:val="18"/>
                <w:szCs w:val="18"/>
                <w:lang w:eastAsia="es-ES"/>
              </w:rPr>
            </w:pPr>
            <w:r w:rsidRPr="006A5D9B">
              <w:rPr>
                <w:rFonts w:ascii="Arial" w:eastAsia="Times New Roman" w:hAnsi="Arial" w:cs="Arial"/>
                <w:color w:val="595757"/>
                <w:sz w:val="18"/>
                <w:szCs w:val="18"/>
                <w:lang w:eastAsia="es-ES"/>
              </w:rPr>
              <w:t>26,80 €</w:t>
            </w:r>
          </w:p>
        </w:tc>
        <w:tc>
          <w:tcPr>
            <w:tcW w:w="0" w:type="auto"/>
            <w:shd w:val="clear" w:color="auto" w:fill="auto"/>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595757"/>
                <w:sz w:val="18"/>
                <w:szCs w:val="18"/>
                <w:lang w:eastAsia="es-ES"/>
              </w:rPr>
            </w:pPr>
            <w:r w:rsidRPr="006A5D9B">
              <w:rPr>
                <w:rFonts w:ascii="Arial" w:eastAsia="Times New Roman" w:hAnsi="Arial" w:cs="Arial"/>
                <w:color w:val="595757"/>
                <w:sz w:val="18"/>
                <w:szCs w:val="18"/>
                <w:lang w:eastAsia="es-ES"/>
              </w:rPr>
              <w:t>35,40 €</w:t>
            </w:r>
          </w:p>
        </w:tc>
      </w:tr>
      <w:tr w:rsidR="006A5D9B" w:rsidRPr="006A5D9B" w:rsidTr="006A5D9B">
        <w:tc>
          <w:tcPr>
            <w:tcW w:w="675" w:type="dxa"/>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b/>
                <w:bCs/>
                <w:color w:val="595757"/>
                <w:sz w:val="18"/>
                <w:szCs w:val="18"/>
                <w:lang w:eastAsia="es-ES"/>
              </w:rPr>
            </w:pPr>
            <w:r w:rsidRPr="006A5D9B">
              <w:rPr>
                <w:rFonts w:ascii="Arial" w:eastAsia="Times New Roman" w:hAnsi="Arial" w:cs="Arial"/>
                <w:b/>
                <w:bCs/>
                <w:color w:val="595757"/>
                <w:sz w:val="18"/>
                <w:szCs w:val="18"/>
                <w:lang w:eastAsia="es-ES"/>
              </w:rPr>
              <w:t>T</w:t>
            </w:r>
          </w:p>
        </w:tc>
        <w:tc>
          <w:tcPr>
            <w:tcW w:w="0" w:type="auto"/>
            <w:shd w:val="clear" w:color="auto" w:fill="auto"/>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595757"/>
                <w:sz w:val="18"/>
                <w:szCs w:val="18"/>
                <w:lang w:eastAsia="es-ES"/>
              </w:rPr>
            </w:pPr>
            <w:r w:rsidRPr="006A5D9B">
              <w:rPr>
                <w:rFonts w:ascii="Arial" w:eastAsia="Times New Roman" w:hAnsi="Arial" w:cs="Arial"/>
                <w:color w:val="595757"/>
                <w:sz w:val="18"/>
                <w:szCs w:val="18"/>
                <w:lang w:eastAsia="es-ES"/>
              </w:rPr>
              <w:t>17,00 €</w:t>
            </w:r>
          </w:p>
        </w:tc>
        <w:tc>
          <w:tcPr>
            <w:tcW w:w="0" w:type="auto"/>
            <w:shd w:val="clear" w:color="auto" w:fill="auto"/>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595757"/>
                <w:sz w:val="18"/>
                <w:szCs w:val="18"/>
                <w:lang w:eastAsia="es-ES"/>
              </w:rPr>
            </w:pPr>
            <w:r w:rsidRPr="006A5D9B">
              <w:rPr>
                <w:rFonts w:ascii="Arial" w:eastAsia="Times New Roman" w:hAnsi="Arial" w:cs="Arial"/>
                <w:color w:val="595757"/>
                <w:sz w:val="18"/>
                <w:szCs w:val="18"/>
                <w:lang w:eastAsia="es-ES"/>
              </w:rPr>
              <w:t>28,40 €</w:t>
            </w:r>
          </w:p>
        </w:tc>
        <w:tc>
          <w:tcPr>
            <w:tcW w:w="0" w:type="auto"/>
            <w:shd w:val="clear" w:color="auto" w:fill="auto"/>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595757"/>
                <w:sz w:val="18"/>
                <w:szCs w:val="18"/>
                <w:lang w:eastAsia="es-ES"/>
              </w:rPr>
            </w:pPr>
            <w:r w:rsidRPr="006A5D9B">
              <w:rPr>
                <w:rFonts w:ascii="Arial" w:eastAsia="Times New Roman" w:hAnsi="Arial" w:cs="Arial"/>
                <w:color w:val="595757"/>
                <w:sz w:val="18"/>
                <w:szCs w:val="18"/>
                <w:lang w:eastAsia="es-ES"/>
              </w:rPr>
              <w:t>35,40 €</w:t>
            </w:r>
          </w:p>
        </w:tc>
        <w:tc>
          <w:tcPr>
            <w:tcW w:w="0" w:type="auto"/>
            <w:shd w:val="clear" w:color="auto" w:fill="auto"/>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595757"/>
                <w:sz w:val="18"/>
                <w:szCs w:val="18"/>
                <w:lang w:eastAsia="es-ES"/>
              </w:rPr>
            </w:pPr>
            <w:r w:rsidRPr="006A5D9B">
              <w:rPr>
                <w:rFonts w:ascii="Arial" w:eastAsia="Times New Roman" w:hAnsi="Arial" w:cs="Arial"/>
                <w:color w:val="595757"/>
                <w:sz w:val="18"/>
                <w:szCs w:val="18"/>
                <w:lang w:eastAsia="es-ES"/>
              </w:rPr>
              <w:t>43,00 €</w:t>
            </w:r>
          </w:p>
        </w:tc>
        <w:tc>
          <w:tcPr>
            <w:tcW w:w="0" w:type="auto"/>
            <w:shd w:val="clear" w:color="auto" w:fill="auto"/>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595757"/>
                <w:sz w:val="18"/>
                <w:szCs w:val="18"/>
                <w:lang w:eastAsia="es-ES"/>
              </w:rPr>
            </w:pPr>
            <w:r w:rsidRPr="006A5D9B">
              <w:rPr>
                <w:rFonts w:ascii="Arial" w:eastAsia="Times New Roman" w:hAnsi="Arial" w:cs="Arial"/>
                <w:color w:val="595757"/>
                <w:sz w:val="18"/>
                <w:szCs w:val="18"/>
                <w:lang w:eastAsia="es-ES"/>
              </w:rPr>
              <w:t>50,80 €</w:t>
            </w:r>
          </w:p>
        </w:tc>
        <w:tc>
          <w:tcPr>
            <w:tcW w:w="0" w:type="auto"/>
            <w:shd w:val="clear" w:color="auto" w:fill="auto"/>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595757"/>
                <w:sz w:val="18"/>
                <w:szCs w:val="18"/>
                <w:lang w:eastAsia="es-ES"/>
              </w:rPr>
            </w:pPr>
            <w:r w:rsidRPr="006A5D9B">
              <w:rPr>
                <w:rFonts w:ascii="Arial" w:eastAsia="Times New Roman" w:hAnsi="Arial" w:cs="Arial"/>
                <w:color w:val="595757"/>
                <w:sz w:val="18"/>
                <w:szCs w:val="18"/>
                <w:lang w:eastAsia="es-ES"/>
              </w:rPr>
              <w:t>70,80 €</w:t>
            </w:r>
          </w:p>
        </w:tc>
      </w:tr>
    </w:tbl>
    <w:p w:rsidR="009330CA" w:rsidRDefault="009330CA" w:rsidP="000C3176">
      <w:pPr>
        <w:pStyle w:val="NormalWeb"/>
        <w:spacing w:before="0" w:beforeAutospacing="0" w:after="240" w:afterAutospacing="0" w:line="240" w:lineRule="atLeast"/>
        <w:textAlignment w:val="baseline"/>
      </w:pPr>
    </w:p>
    <w:p w:rsidR="006A5D9B" w:rsidRDefault="006A5D9B" w:rsidP="000C3176">
      <w:pPr>
        <w:pStyle w:val="NormalWeb"/>
        <w:spacing w:before="0" w:beforeAutospacing="0" w:after="240" w:afterAutospacing="0" w:line="240" w:lineRule="atLeast"/>
        <w:textAlignment w:val="baseline"/>
      </w:pPr>
    </w:p>
    <w:tbl>
      <w:tblPr>
        <w:tblW w:w="7770" w:type="dxa"/>
        <w:shd w:val="clear" w:color="auto" w:fill="FFFFFF"/>
        <w:tblCellMar>
          <w:left w:w="0" w:type="dxa"/>
          <w:right w:w="0" w:type="dxa"/>
        </w:tblCellMar>
        <w:tblLook w:val="04A0" w:firstRow="1" w:lastRow="0" w:firstColumn="1" w:lastColumn="0" w:noHBand="0" w:noVBand="1"/>
        <w:tblDescription w:val="Esta tabla esquematiza las Tarifas de Billetes Sencillos y de 10 viajes de autobuses urbanos de la Comunidad de Madrid, en euros"/>
      </w:tblPr>
      <w:tblGrid>
        <w:gridCol w:w="1936"/>
        <w:gridCol w:w="2816"/>
        <w:gridCol w:w="3018"/>
      </w:tblGrid>
      <w:tr w:rsidR="00635988" w:rsidRPr="006A5D9B" w:rsidTr="00635988">
        <w:tc>
          <w:tcPr>
            <w:tcW w:w="0" w:type="auto"/>
            <w:gridSpan w:val="3"/>
            <w:tcBorders>
              <w:top w:val="single" w:sz="12" w:space="0" w:color="FFFFFF"/>
              <w:left w:val="single" w:sz="12" w:space="0" w:color="FFFFFF"/>
              <w:bottom w:val="single" w:sz="12" w:space="0" w:color="FFFFFF"/>
              <w:right w:val="single" w:sz="12" w:space="0" w:color="FFFFFF"/>
            </w:tcBorders>
            <w:shd w:val="clear" w:color="auto" w:fill="auto"/>
            <w:tcMar>
              <w:top w:w="72" w:type="dxa"/>
              <w:left w:w="72" w:type="dxa"/>
              <w:bottom w:w="72" w:type="dxa"/>
              <w:right w:w="72" w:type="dxa"/>
            </w:tcMar>
            <w:vAlign w:val="bottom"/>
          </w:tcPr>
          <w:p w:rsidR="00635988" w:rsidRPr="006A5D9B" w:rsidRDefault="00635988" w:rsidP="006A5D9B">
            <w:pPr>
              <w:spacing w:after="0" w:line="240" w:lineRule="auto"/>
              <w:jc w:val="center"/>
              <w:rPr>
                <w:rFonts w:ascii="Arial" w:eastAsia="Times New Roman" w:hAnsi="Arial" w:cs="Arial"/>
                <w:b/>
                <w:bCs/>
                <w:color w:val="FFFFFF"/>
                <w:sz w:val="18"/>
                <w:szCs w:val="18"/>
                <w:lang w:eastAsia="es-ES"/>
              </w:rPr>
            </w:pPr>
            <w:r w:rsidRPr="00635988">
              <w:rPr>
                <w:rFonts w:ascii="Arial" w:eastAsia="Times New Roman" w:hAnsi="Arial" w:cs="Arial"/>
                <w:b/>
                <w:bCs/>
                <w:sz w:val="18"/>
                <w:szCs w:val="18"/>
                <w:lang w:eastAsia="es-ES"/>
              </w:rPr>
              <w:t>Títulos urbanos</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b/>
                <w:bCs/>
                <w:color w:val="FFFFFF"/>
                <w:sz w:val="18"/>
                <w:szCs w:val="18"/>
                <w:lang w:eastAsia="es-ES"/>
              </w:rPr>
            </w:pPr>
            <w:r w:rsidRPr="006A5D9B">
              <w:rPr>
                <w:rFonts w:ascii="Arial" w:eastAsia="Times New Roman" w:hAnsi="Arial" w:cs="Arial"/>
                <w:b/>
                <w:bCs/>
                <w:color w:val="FFFFFF"/>
                <w:sz w:val="18"/>
                <w:szCs w:val="18"/>
                <w:lang w:eastAsia="es-ES"/>
              </w:rPr>
              <w:t>Zona</w:t>
            </w:r>
          </w:p>
        </w:tc>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b/>
                <w:bCs/>
                <w:color w:val="FFFFFF"/>
                <w:sz w:val="18"/>
                <w:szCs w:val="18"/>
                <w:lang w:eastAsia="es-ES"/>
              </w:rPr>
            </w:pPr>
            <w:r w:rsidRPr="006A5D9B">
              <w:rPr>
                <w:rFonts w:ascii="Arial" w:eastAsia="Times New Roman" w:hAnsi="Arial" w:cs="Arial"/>
                <w:b/>
                <w:bCs/>
                <w:color w:val="FFFFFF"/>
                <w:sz w:val="18"/>
                <w:szCs w:val="18"/>
                <w:lang w:eastAsia="es-ES"/>
              </w:rPr>
              <w:t>Sencillo</w:t>
            </w:r>
          </w:p>
        </w:tc>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b/>
                <w:bCs/>
                <w:color w:val="FFFFFF"/>
                <w:sz w:val="18"/>
                <w:szCs w:val="18"/>
                <w:lang w:eastAsia="es-ES"/>
              </w:rPr>
            </w:pPr>
            <w:r w:rsidRPr="006A5D9B">
              <w:rPr>
                <w:rFonts w:ascii="Arial" w:eastAsia="Times New Roman" w:hAnsi="Arial" w:cs="Arial"/>
                <w:b/>
                <w:bCs/>
                <w:color w:val="FFFFFF"/>
                <w:sz w:val="18"/>
                <w:szCs w:val="18"/>
                <w:lang w:eastAsia="es-ES"/>
              </w:rPr>
              <w:t>10 viajes</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b/>
                <w:bCs/>
                <w:color w:val="666666"/>
                <w:sz w:val="19"/>
                <w:szCs w:val="19"/>
                <w:bdr w:val="none" w:sz="0" w:space="0" w:color="auto" w:frame="1"/>
                <w:lang w:eastAsia="es-ES"/>
              </w:rPr>
              <w:t>B1</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1,30 €</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8,50 €</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b/>
                <w:bCs/>
                <w:color w:val="666666"/>
                <w:sz w:val="19"/>
                <w:szCs w:val="19"/>
                <w:bdr w:val="none" w:sz="0" w:space="0" w:color="auto" w:frame="1"/>
                <w:lang w:eastAsia="es-ES"/>
              </w:rPr>
              <w:t>B2</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1,30 €</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8,50 €</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b/>
                <w:bCs/>
                <w:color w:val="666666"/>
                <w:sz w:val="19"/>
                <w:szCs w:val="19"/>
                <w:bdr w:val="none" w:sz="0" w:space="0" w:color="auto" w:frame="1"/>
                <w:lang w:eastAsia="es-ES"/>
              </w:rPr>
              <w:t>B3</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1,30 €</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8,50 €</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b/>
                <w:bCs/>
                <w:color w:val="666666"/>
                <w:sz w:val="19"/>
                <w:szCs w:val="19"/>
                <w:bdr w:val="none" w:sz="0" w:space="0" w:color="auto" w:frame="1"/>
                <w:lang w:eastAsia="es-ES"/>
              </w:rPr>
              <w:t>C1</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1,30 €</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8,50 €</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b/>
                <w:bCs/>
                <w:color w:val="666666"/>
                <w:sz w:val="19"/>
                <w:szCs w:val="19"/>
                <w:bdr w:val="none" w:sz="0" w:space="0" w:color="auto" w:frame="1"/>
                <w:lang w:eastAsia="es-ES"/>
              </w:rPr>
              <w:t>C2</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1,30 €</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8,50 €</w:t>
            </w:r>
          </w:p>
        </w:tc>
      </w:tr>
    </w:tbl>
    <w:p w:rsidR="006A5D9B" w:rsidRPr="006A5D9B" w:rsidRDefault="006A5D9B" w:rsidP="006A5D9B">
      <w:pPr>
        <w:shd w:val="clear" w:color="auto" w:fill="FFFFFF"/>
        <w:spacing w:after="240" w:line="240" w:lineRule="auto"/>
        <w:textAlignment w:val="baseline"/>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 </w:t>
      </w:r>
    </w:p>
    <w:p w:rsidR="006A5D9B" w:rsidRDefault="006A5D9B" w:rsidP="000C3176">
      <w:pPr>
        <w:pStyle w:val="NormalWeb"/>
        <w:spacing w:before="0" w:beforeAutospacing="0" w:after="240" w:afterAutospacing="0" w:line="240" w:lineRule="atLeast"/>
        <w:textAlignment w:val="baseline"/>
      </w:pPr>
    </w:p>
    <w:p w:rsidR="006A5D9B" w:rsidRDefault="006A5D9B" w:rsidP="000C3176">
      <w:pPr>
        <w:pStyle w:val="NormalWeb"/>
        <w:spacing w:before="0" w:beforeAutospacing="0" w:after="240" w:afterAutospacing="0" w:line="240" w:lineRule="atLeast"/>
        <w:textAlignment w:val="baseline"/>
      </w:pPr>
    </w:p>
    <w:tbl>
      <w:tblPr>
        <w:tblW w:w="7770" w:type="dxa"/>
        <w:shd w:val="clear" w:color="auto" w:fill="FFFFFF"/>
        <w:tblCellMar>
          <w:left w:w="0" w:type="dxa"/>
          <w:right w:w="0" w:type="dxa"/>
        </w:tblCellMar>
        <w:tblLook w:val="04A0" w:firstRow="1" w:lastRow="0" w:firstColumn="1" w:lastColumn="0" w:noHBand="0" w:noVBand="1"/>
        <w:tblDescription w:val="Esta tabla esquematiza las Tarifas de Billetes Sencillos y de 10 viajes de autobuses interurbanos, en euros"/>
      </w:tblPr>
      <w:tblGrid>
        <w:gridCol w:w="2224"/>
        <w:gridCol w:w="2677"/>
        <w:gridCol w:w="2869"/>
      </w:tblGrid>
      <w:tr w:rsidR="00635988" w:rsidRPr="006A5D9B" w:rsidTr="00942599">
        <w:tc>
          <w:tcPr>
            <w:tcW w:w="0" w:type="auto"/>
            <w:gridSpan w:val="3"/>
            <w:tcBorders>
              <w:top w:val="single" w:sz="12" w:space="0" w:color="FFFFFF"/>
              <w:left w:val="single" w:sz="12" w:space="0" w:color="FFFFFF"/>
              <w:bottom w:val="single" w:sz="12" w:space="0" w:color="FFFFFF"/>
              <w:right w:val="single" w:sz="12" w:space="0" w:color="FFFFFF"/>
            </w:tcBorders>
            <w:shd w:val="clear" w:color="auto" w:fill="auto"/>
            <w:tcMar>
              <w:top w:w="72" w:type="dxa"/>
              <w:left w:w="72" w:type="dxa"/>
              <w:bottom w:w="72" w:type="dxa"/>
              <w:right w:w="72" w:type="dxa"/>
            </w:tcMar>
            <w:vAlign w:val="bottom"/>
          </w:tcPr>
          <w:p w:rsidR="00635988" w:rsidRPr="006A5D9B" w:rsidRDefault="00635988" w:rsidP="006A5D9B">
            <w:pPr>
              <w:spacing w:after="0" w:line="240" w:lineRule="auto"/>
              <w:jc w:val="center"/>
              <w:rPr>
                <w:rFonts w:ascii="Arial" w:eastAsia="Times New Roman" w:hAnsi="Arial" w:cs="Arial"/>
                <w:b/>
                <w:bCs/>
                <w:color w:val="FFFFFF"/>
                <w:sz w:val="18"/>
                <w:szCs w:val="18"/>
                <w:lang w:eastAsia="es-ES"/>
              </w:rPr>
            </w:pPr>
            <w:r w:rsidRPr="00635988">
              <w:rPr>
                <w:rFonts w:ascii="Arial" w:eastAsia="Times New Roman" w:hAnsi="Arial" w:cs="Arial"/>
                <w:b/>
                <w:bCs/>
                <w:sz w:val="18"/>
                <w:szCs w:val="18"/>
                <w:lang w:eastAsia="es-ES"/>
              </w:rPr>
              <w:t xml:space="preserve">Títulos </w:t>
            </w:r>
            <w:r>
              <w:rPr>
                <w:rFonts w:ascii="Arial" w:eastAsia="Times New Roman" w:hAnsi="Arial" w:cs="Arial"/>
                <w:b/>
                <w:bCs/>
                <w:sz w:val="18"/>
                <w:szCs w:val="18"/>
                <w:lang w:eastAsia="es-ES"/>
              </w:rPr>
              <w:t>inter</w:t>
            </w:r>
            <w:r w:rsidRPr="00635988">
              <w:rPr>
                <w:rFonts w:ascii="Arial" w:eastAsia="Times New Roman" w:hAnsi="Arial" w:cs="Arial"/>
                <w:b/>
                <w:bCs/>
                <w:sz w:val="18"/>
                <w:szCs w:val="18"/>
                <w:lang w:eastAsia="es-ES"/>
              </w:rPr>
              <w:t>urbanos</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b/>
                <w:bCs/>
                <w:color w:val="FFFFFF"/>
                <w:sz w:val="18"/>
                <w:szCs w:val="18"/>
                <w:lang w:eastAsia="es-ES"/>
              </w:rPr>
            </w:pPr>
            <w:r w:rsidRPr="006A5D9B">
              <w:rPr>
                <w:rFonts w:ascii="Arial" w:eastAsia="Times New Roman" w:hAnsi="Arial" w:cs="Arial"/>
                <w:b/>
                <w:bCs/>
                <w:color w:val="FFFFFF"/>
                <w:sz w:val="18"/>
                <w:szCs w:val="18"/>
                <w:lang w:eastAsia="es-ES"/>
              </w:rPr>
              <w:t>ZONA</w:t>
            </w:r>
          </w:p>
        </w:tc>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b/>
                <w:bCs/>
                <w:color w:val="FFFFFF"/>
                <w:sz w:val="18"/>
                <w:szCs w:val="18"/>
                <w:lang w:eastAsia="es-ES"/>
              </w:rPr>
            </w:pPr>
            <w:r w:rsidRPr="006A5D9B">
              <w:rPr>
                <w:rFonts w:ascii="Arial" w:eastAsia="Times New Roman" w:hAnsi="Arial" w:cs="Arial"/>
                <w:b/>
                <w:bCs/>
                <w:color w:val="FFFFFF"/>
                <w:sz w:val="18"/>
                <w:szCs w:val="18"/>
                <w:lang w:eastAsia="es-ES"/>
              </w:rPr>
              <w:t>Sencillo</w:t>
            </w:r>
          </w:p>
        </w:tc>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b/>
                <w:bCs/>
                <w:color w:val="FFFFFF"/>
                <w:sz w:val="18"/>
                <w:szCs w:val="18"/>
                <w:lang w:eastAsia="es-ES"/>
              </w:rPr>
            </w:pPr>
            <w:r w:rsidRPr="006A5D9B">
              <w:rPr>
                <w:rFonts w:ascii="Arial" w:eastAsia="Times New Roman" w:hAnsi="Arial" w:cs="Arial"/>
                <w:b/>
                <w:bCs/>
                <w:color w:val="FFFFFF"/>
                <w:sz w:val="18"/>
                <w:szCs w:val="18"/>
                <w:lang w:eastAsia="es-ES"/>
              </w:rPr>
              <w:t>10 viajes</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b/>
                <w:bCs/>
                <w:color w:val="666666"/>
                <w:sz w:val="19"/>
                <w:szCs w:val="19"/>
                <w:bdr w:val="none" w:sz="0" w:space="0" w:color="auto" w:frame="1"/>
                <w:lang w:eastAsia="es-ES"/>
              </w:rPr>
              <w:t>A</w:t>
            </w:r>
          </w:p>
        </w:tc>
        <w:tc>
          <w:tcPr>
            <w:tcW w:w="0" w:type="auto"/>
            <w:tcBorders>
              <w:top w:val="single" w:sz="12" w:space="0" w:color="FFFFFF"/>
              <w:left w:val="single" w:sz="12" w:space="0" w:color="FFFFFF"/>
              <w:bottom w:val="single" w:sz="12" w:space="0" w:color="FFFFFF"/>
              <w:right w:val="single" w:sz="12" w:space="0" w:color="FFFFFF"/>
            </w:tcBorders>
            <w:shd w:val="clear" w:color="auto" w:fill="F6F6F6"/>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1,50 €</w:t>
            </w:r>
          </w:p>
        </w:tc>
        <w:tc>
          <w:tcPr>
            <w:tcW w:w="0" w:type="auto"/>
            <w:tcBorders>
              <w:top w:val="single" w:sz="12" w:space="0" w:color="FFFFFF"/>
              <w:left w:val="single" w:sz="12" w:space="0" w:color="FFFFFF"/>
              <w:bottom w:val="single" w:sz="12" w:space="0" w:color="FFFFFF"/>
              <w:right w:val="single" w:sz="12" w:space="0" w:color="FFFFFF"/>
            </w:tcBorders>
            <w:shd w:val="clear" w:color="auto" w:fill="F6F6F6"/>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b/>
                <w:bCs/>
                <w:color w:val="666666"/>
                <w:sz w:val="19"/>
                <w:szCs w:val="19"/>
                <w:bdr w:val="none" w:sz="0" w:space="0" w:color="auto" w:frame="1"/>
                <w:lang w:eastAsia="es-ES"/>
              </w:rPr>
              <w:t>A-B1</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2,00 €</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12,20 €</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b/>
                <w:bCs/>
                <w:color w:val="666666"/>
                <w:sz w:val="19"/>
                <w:szCs w:val="19"/>
                <w:bdr w:val="none" w:sz="0" w:space="0" w:color="auto" w:frame="1"/>
                <w:lang w:eastAsia="es-ES"/>
              </w:rPr>
              <w:t>A-B2</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2,60 €</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16,10 €</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b/>
                <w:bCs/>
                <w:color w:val="666666"/>
                <w:sz w:val="19"/>
                <w:szCs w:val="19"/>
                <w:bdr w:val="none" w:sz="0" w:space="0" w:color="auto" w:frame="1"/>
                <w:lang w:eastAsia="es-ES"/>
              </w:rPr>
              <w:t>A-B3</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3,60 €</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23,00 €</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b/>
                <w:bCs/>
                <w:color w:val="666666"/>
                <w:sz w:val="19"/>
                <w:szCs w:val="19"/>
                <w:bdr w:val="none" w:sz="0" w:space="0" w:color="auto" w:frame="1"/>
                <w:lang w:eastAsia="es-ES"/>
              </w:rPr>
              <w:t>A-C1</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4,20 €</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29,70 €</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b/>
                <w:bCs/>
                <w:color w:val="666666"/>
                <w:sz w:val="19"/>
                <w:szCs w:val="19"/>
                <w:bdr w:val="none" w:sz="0" w:space="0" w:color="auto" w:frame="1"/>
                <w:lang w:eastAsia="es-ES"/>
              </w:rPr>
              <w:t>A-C2</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5,10 €</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37,40 €</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b/>
                <w:bCs/>
                <w:color w:val="666666"/>
                <w:sz w:val="19"/>
                <w:szCs w:val="19"/>
                <w:bdr w:val="none" w:sz="0" w:space="0" w:color="auto" w:frame="1"/>
                <w:lang w:eastAsia="es-ES"/>
              </w:rPr>
              <w:t>B1</w:t>
            </w:r>
          </w:p>
        </w:tc>
        <w:tc>
          <w:tcPr>
            <w:tcW w:w="0" w:type="auto"/>
            <w:tcBorders>
              <w:top w:val="single" w:sz="12" w:space="0" w:color="FFFFFF"/>
              <w:left w:val="single" w:sz="12" w:space="0" w:color="FFFFFF"/>
              <w:bottom w:val="single" w:sz="12" w:space="0" w:color="FFFFFF"/>
              <w:right w:val="single" w:sz="12" w:space="0" w:color="FFFFFF"/>
            </w:tcBorders>
            <w:shd w:val="clear" w:color="auto" w:fill="F6F6F6"/>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1,30 €</w:t>
            </w:r>
          </w:p>
        </w:tc>
        <w:tc>
          <w:tcPr>
            <w:tcW w:w="0" w:type="auto"/>
            <w:tcBorders>
              <w:top w:val="single" w:sz="12" w:space="0" w:color="FFFFFF"/>
              <w:left w:val="single" w:sz="12" w:space="0" w:color="FFFFFF"/>
              <w:bottom w:val="single" w:sz="12" w:space="0" w:color="FFFFFF"/>
              <w:right w:val="single" w:sz="12" w:space="0" w:color="FFFFFF"/>
            </w:tcBorders>
            <w:shd w:val="clear" w:color="auto" w:fill="F6F6F6"/>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8,50 €</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b/>
                <w:bCs/>
                <w:color w:val="666666"/>
                <w:sz w:val="19"/>
                <w:szCs w:val="19"/>
                <w:bdr w:val="none" w:sz="0" w:space="0" w:color="auto" w:frame="1"/>
                <w:lang w:eastAsia="es-ES"/>
              </w:rPr>
              <w:t>B1-B2</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2,00 €</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12,20 €</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b/>
                <w:bCs/>
                <w:color w:val="666666"/>
                <w:sz w:val="19"/>
                <w:szCs w:val="19"/>
                <w:bdr w:val="none" w:sz="0" w:space="0" w:color="auto" w:frame="1"/>
                <w:lang w:eastAsia="es-ES"/>
              </w:rPr>
              <w:t>B1-B3</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2,60 €</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16,10 €</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b/>
                <w:bCs/>
                <w:color w:val="666666"/>
                <w:sz w:val="19"/>
                <w:szCs w:val="19"/>
                <w:bdr w:val="none" w:sz="0" w:space="0" w:color="auto" w:frame="1"/>
                <w:lang w:eastAsia="es-ES"/>
              </w:rPr>
              <w:t>B1-C1</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3,60 €</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23,00 €</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b/>
                <w:bCs/>
                <w:color w:val="666666"/>
                <w:sz w:val="19"/>
                <w:szCs w:val="19"/>
                <w:bdr w:val="none" w:sz="0" w:space="0" w:color="auto" w:frame="1"/>
                <w:lang w:eastAsia="es-ES"/>
              </w:rPr>
              <w:t>B1-C2</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4,20 €</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29,70 €</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b/>
                <w:bCs/>
                <w:color w:val="666666"/>
                <w:sz w:val="19"/>
                <w:szCs w:val="19"/>
                <w:bdr w:val="none" w:sz="0" w:space="0" w:color="auto" w:frame="1"/>
                <w:lang w:eastAsia="es-ES"/>
              </w:rPr>
              <w:t>B2</w:t>
            </w:r>
          </w:p>
        </w:tc>
        <w:tc>
          <w:tcPr>
            <w:tcW w:w="0" w:type="auto"/>
            <w:tcBorders>
              <w:top w:val="single" w:sz="12" w:space="0" w:color="FFFFFF"/>
              <w:left w:val="single" w:sz="12" w:space="0" w:color="FFFFFF"/>
              <w:bottom w:val="single" w:sz="12" w:space="0" w:color="FFFFFF"/>
              <w:right w:val="single" w:sz="12" w:space="0" w:color="FFFFFF"/>
            </w:tcBorders>
            <w:shd w:val="clear" w:color="auto" w:fill="F6F6F6"/>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1,30 €</w:t>
            </w:r>
          </w:p>
        </w:tc>
        <w:tc>
          <w:tcPr>
            <w:tcW w:w="0" w:type="auto"/>
            <w:tcBorders>
              <w:top w:val="single" w:sz="12" w:space="0" w:color="FFFFFF"/>
              <w:left w:val="single" w:sz="12" w:space="0" w:color="FFFFFF"/>
              <w:bottom w:val="single" w:sz="12" w:space="0" w:color="FFFFFF"/>
              <w:right w:val="single" w:sz="12" w:space="0" w:color="FFFFFF"/>
            </w:tcBorders>
            <w:shd w:val="clear" w:color="auto" w:fill="F6F6F6"/>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8,50 €</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b/>
                <w:bCs/>
                <w:color w:val="666666"/>
                <w:sz w:val="19"/>
                <w:szCs w:val="19"/>
                <w:bdr w:val="none" w:sz="0" w:space="0" w:color="auto" w:frame="1"/>
                <w:lang w:eastAsia="es-ES"/>
              </w:rPr>
              <w:t>B2-B3</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2.00 €</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12.20 €</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b/>
                <w:bCs/>
                <w:color w:val="666666"/>
                <w:sz w:val="19"/>
                <w:szCs w:val="19"/>
                <w:bdr w:val="none" w:sz="0" w:space="0" w:color="auto" w:frame="1"/>
                <w:lang w:eastAsia="es-ES"/>
              </w:rPr>
              <w:t>B2-C1</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2,60 €</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16,10 €</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b/>
                <w:bCs/>
                <w:color w:val="666666"/>
                <w:sz w:val="19"/>
                <w:szCs w:val="19"/>
                <w:bdr w:val="none" w:sz="0" w:space="0" w:color="auto" w:frame="1"/>
                <w:lang w:eastAsia="es-ES"/>
              </w:rPr>
              <w:t>B2-C2</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3,60 €</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23,00 €</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b/>
                <w:bCs/>
                <w:color w:val="666666"/>
                <w:sz w:val="19"/>
                <w:szCs w:val="19"/>
                <w:bdr w:val="none" w:sz="0" w:space="0" w:color="auto" w:frame="1"/>
                <w:lang w:eastAsia="es-ES"/>
              </w:rPr>
              <w:t>B3</w:t>
            </w:r>
          </w:p>
        </w:tc>
        <w:tc>
          <w:tcPr>
            <w:tcW w:w="0" w:type="auto"/>
            <w:tcBorders>
              <w:top w:val="single" w:sz="12" w:space="0" w:color="FFFFFF"/>
              <w:left w:val="single" w:sz="12" w:space="0" w:color="FFFFFF"/>
              <w:bottom w:val="single" w:sz="12" w:space="0" w:color="FFFFFF"/>
              <w:right w:val="single" w:sz="12" w:space="0" w:color="FFFFFF"/>
            </w:tcBorders>
            <w:shd w:val="clear" w:color="auto" w:fill="F6F6F6"/>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1,30 €</w:t>
            </w:r>
          </w:p>
        </w:tc>
        <w:tc>
          <w:tcPr>
            <w:tcW w:w="0" w:type="auto"/>
            <w:tcBorders>
              <w:top w:val="single" w:sz="12" w:space="0" w:color="FFFFFF"/>
              <w:left w:val="single" w:sz="12" w:space="0" w:color="FFFFFF"/>
              <w:bottom w:val="single" w:sz="12" w:space="0" w:color="FFFFFF"/>
              <w:right w:val="single" w:sz="12" w:space="0" w:color="FFFFFF"/>
            </w:tcBorders>
            <w:shd w:val="clear" w:color="auto" w:fill="F6F6F6"/>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8,50 €</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b/>
                <w:bCs/>
                <w:color w:val="666666"/>
                <w:sz w:val="19"/>
                <w:szCs w:val="19"/>
                <w:bdr w:val="none" w:sz="0" w:space="0" w:color="auto" w:frame="1"/>
                <w:lang w:eastAsia="es-ES"/>
              </w:rPr>
              <w:t>B3-C1</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2,00 €</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12,20 €</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b/>
                <w:bCs/>
                <w:color w:val="666666"/>
                <w:sz w:val="19"/>
                <w:szCs w:val="19"/>
                <w:bdr w:val="none" w:sz="0" w:space="0" w:color="auto" w:frame="1"/>
                <w:lang w:eastAsia="es-ES"/>
              </w:rPr>
              <w:t>B3-C2</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2,60 €</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16,10 €</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b/>
                <w:bCs/>
                <w:color w:val="666666"/>
                <w:sz w:val="19"/>
                <w:szCs w:val="19"/>
                <w:bdr w:val="none" w:sz="0" w:space="0" w:color="auto" w:frame="1"/>
                <w:lang w:eastAsia="es-ES"/>
              </w:rPr>
              <w:t>C1</w:t>
            </w:r>
          </w:p>
        </w:tc>
        <w:tc>
          <w:tcPr>
            <w:tcW w:w="0" w:type="auto"/>
            <w:tcBorders>
              <w:top w:val="single" w:sz="12" w:space="0" w:color="FFFFFF"/>
              <w:left w:val="single" w:sz="12" w:space="0" w:color="FFFFFF"/>
              <w:bottom w:val="single" w:sz="12" w:space="0" w:color="FFFFFF"/>
              <w:right w:val="single" w:sz="12" w:space="0" w:color="FFFFFF"/>
            </w:tcBorders>
            <w:shd w:val="clear" w:color="auto" w:fill="F6F6F6"/>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1,30 €</w:t>
            </w:r>
          </w:p>
        </w:tc>
        <w:tc>
          <w:tcPr>
            <w:tcW w:w="0" w:type="auto"/>
            <w:tcBorders>
              <w:top w:val="single" w:sz="12" w:space="0" w:color="FFFFFF"/>
              <w:left w:val="single" w:sz="12" w:space="0" w:color="FFFFFF"/>
              <w:bottom w:val="single" w:sz="12" w:space="0" w:color="FFFFFF"/>
              <w:right w:val="single" w:sz="12" w:space="0" w:color="FFFFFF"/>
            </w:tcBorders>
            <w:shd w:val="clear" w:color="auto" w:fill="F6F6F6"/>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8,50 €</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b/>
                <w:bCs/>
                <w:color w:val="666666"/>
                <w:sz w:val="19"/>
                <w:szCs w:val="19"/>
                <w:bdr w:val="none" w:sz="0" w:space="0" w:color="auto" w:frame="1"/>
                <w:lang w:eastAsia="es-ES"/>
              </w:rPr>
              <w:t>C1-C2</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2,00 €</w:t>
            </w:r>
          </w:p>
        </w:tc>
        <w:tc>
          <w:tcPr>
            <w:tcW w:w="0" w:type="auto"/>
            <w:tcBorders>
              <w:top w:val="single" w:sz="12" w:space="0" w:color="FFFFFF"/>
              <w:left w:val="single" w:sz="12" w:space="0" w:color="FFFFFF"/>
              <w:bottom w:val="single" w:sz="12" w:space="0" w:color="FFFFFF"/>
              <w:right w:val="single" w:sz="12" w:space="0" w:color="FFFFFF"/>
            </w:tcBorders>
            <w:shd w:val="clear" w:color="auto" w:fill="EEEFE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12,20 €</w:t>
            </w:r>
          </w:p>
        </w:tc>
      </w:tr>
      <w:tr w:rsidR="006A5D9B" w:rsidRPr="006A5D9B" w:rsidTr="006A5D9B">
        <w:tc>
          <w:tcPr>
            <w:tcW w:w="0" w:type="auto"/>
            <w:tcBorders>
              <w:top w:val="single" w:sz="12" w:space="0" w:color="FFFFFF"/>
              <w:left w:val="single" w:sz="12" w:space="0" w:color="FFFFFF"/>
              <w:bottom w:val="single" w:sz="12" w:space="0" w:color="FFFFFF"/>
              <w:right w:val="single" w:sz="12" w:space="0" w:color="FFFFFF"/>
            </w:tcBorders>
            <w:shd w:val="clear" w:color="auto" w:fill="BF8F00" w:themeFill="accent4" w:themeFillShade="BF"/>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b/>
                <w:bCs/>
                <w:color w:val="666666"/>
                <w:sz w:val="19"/>
                <w:szCs w:val="19"/>
                <w:bdr w:val="none" w:sz="0" w:space="0" w:color="auto" w:frame="1"/>
                <w:lang w:eastAsia="es-ES"/>
              </w:rPr>
              <w:t>C2</w:t>
            </w:r>
          </w:p>
        </w:tc>
        <w:tc>
          <w:tcPr>
            <w:tcW w:w="0" w:type="auto"/>
            <w:tcBorders>
              <w:top w:val="single" w:sz="12" w:space="0" w:color="FFFFFF"/>
              <w:left w:val="single" w:sz="12" w:space="0" w:color="FFFFFF"/>
              <w:bottom w:val="single" w:sz="12" w:space="0" w:color="FFFFFF"/>
              <w:right w:val="single" w:sz="12" w:space="0" w:color="FFFFFF"/>
            </w:tcBorders>
            <w:shd w:val="clear" w:color="auto" w:fill="F6F6F6"/>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1,30 €</w:t>
            </w:r>
          </w:p>
        </w:tc>
        <w:tc>
          <w:tcPr>
            <w:tcW w:w="0" w:type="auto"/>
            <w:tcBorders>
              <w:top w:val="single" w:sz="12" w:space="0" w:color="FFFFFF"/>
              <w:left w:val="single" w:sz="12" w:space="0" w:color="FFFFFF"/>
              <w:bottom w:val="single" w:sz="12" w:space="0" w:color="FFFFFF"/>
              <w:right w:val="single" w:sz="12" w:space="0" w:color="FFFFFF"/>
            </w:tcBorders>
            <w:shd w:val="clear" w:color="auto" w:fill="F6F6F6"/>
            <w:tcMar>
              <w:top w:w="72" w:type="dxa"/>
              <w:left w:w="72" w:type="dxa"/>
              <w:bottom w:w="72" w:type="dxa"/>
              <w:right w:w="72" w:type="dxa"/>
            </w:tcMar>
            <w:vAlign w:val="bottom"/>
            <w:hideMark/>
          </w:tcPr>
          <w:p w:rsidR="006A5D9B" w:rsidRPr="006A5D9B" w:rsidRDefault="006A5D9B" w:rsidP="006A5D9B">
            <w:pPr>
              <w:spacing w:after="0" w:line="240" w:lineRule="auto"/>
              <w:jc w:val="center"/>
              <w:rPr>
                <w:rFonts w:ascii="Arial" w:eastAsia="Times New Roman" w:hAnsi="Arial" w:cs="Arial"/>
                <w:color w:val="666666"/>
                <w:sz w:val="18"/>
                <w:szCs w:val="18"/>
                <w:lang w:eastAsia="es-ES"/>
              </w:rPr>
            </w:pPr>
            <w:r w:rsidRPr="006A5D9B">
              <w:rPr>
                <w:rFonts w:ascii="Arial" w:eastAsia="Times New Roman" w:hAnsi="Arial" w:cs="Arial"/>
                <w:color w:val="666666"/>
                <w:sz w:val="18"/>
                <w:szCs w:val="18"/>
                <w:lang w:eastAsia="es-ES"/>
              </w:rPr>
              <w:t>8,50 €</w:t>
            </w:r>
          </w:p>
        </w:tc>
      </w:tr>
    </w:tbl>
    <w:p w:rsidR="00B561A0" w:rsidRDefault="00B561A0" w:rsidP="000C3176">
      <w:pPr>
        <w:pStyle w:val="NormalWeb"/>
        <w:spacing w:before="0" w:beforeAutospacing="0" w:after="240" w:afterAutospacing="0" w:line="240" w:lineRule="atLeast"/>
        <w:textAlignment w:val="baseline"/>
      </w:pPr>
    </w:p>
    <w:p w:rsidR="001E7D37" w:rsidRDefault="004E55DE" w:rsidP="000C3176">
      <w:pPr>
        <w:pStyle w:val="NormalWeb"/>
        <w:spacing w:before="0" w:beforeAutospacing="0" w:after="240" w:afterAutospacing="0" w:line="240" w:lineRule="atLeast"/>
        <w:textAlignment w:val="baseline"/>
      </w:pPr>
      <w:r>
        <w:t xml:space="preserve">Las tarifas se transmiten a los operadores de transporte y redes de venta en ficheros </w:t>
      </w:r>
      <w:r w:rsidR="001E7D37">
        <w:t xml:space="preserve">de tipo </w:t>
      </w:r>
      <w:r>
        <w:t>TLV</w:t>
      </w:r>
      <w:r w:rsidR="001E7D37">
        <w:t xml:space="preserve"> en formato </w:t>
      </w:r>
      <w:proofErr w:type="spellStart"/>
      <w:proofErr w:type="gramStart"/>
      <w:r w:rsidR="001E7D37">
        <w:t>xml</w:t>
      </w:r>
      <w:proofErr w:type="spellEnd"/>
      <w:r w:rsidR="001E7D37">
        <w:t xml:space="preserve"> </w:t>
      </w:r>
      <w:r>
        <w:t>,</w:t>
      </w:r>
      <w:proofErr w:type="gramEnd"/>
      <w:r>
        <w:t xml:space="preserve"> además los ficheros TLV destinados a</w:t>
      </w:r>
      <w:r w:rsidR="002C1A0B">
        <w:t xml:space="preserve"> </w:t>
      </w:r>
      <w:r>
        <w:t xml:space="preserve">las redes de venta no son iguales que los TLV destinados a los equipos de </w:t>
      </w:r>
      <w:r w:rsidR="002C1A0B">
        <w:t>validación</w:t>
      </w:r>
      <w:r w:rsidR="001E7D37">
        <w:t xml:space="preserve"> e inspección</w:t>
      </w:r>
      <w:r>
        <w:t xml:space="preserve">. </w:t>
      </w:r>
    </w:p>
    <w:p w:rsidR="001E7D37" w:rsidRDefault="004E55DE" w:rsidP="000C3176">
      <w:pPr>
        <w:pStyle w:val="NormalWeb"/>
        <w:spacing w:before="0" w:beforeAutospacing="0" w:after="240" w:afterAutospacing="0" w:line="240" w:lineRule="atLeast"/>
        <w:textAlignment w:val="baseline"/>
      </w:pPr>
      <w:r>
        <w:t>Si</w:t>
      </w:r>
      <w:r w:rsidR="001E7D37">
        <w:t>,</w:t>
      </w:r>
      <w:r>
        <w:t xml:space="preserve"> efectivamente</w:t>
      </w:r>
      <w:r w:rsidR="001E7D37">
        <w:t>,</w:t>
      </w:r>
      <w:r>
        <w:t xml:space="preserve"> los equipos de validación contrastan la tarifa que tiene el </w:t>
      </w:r>
      <w:r w:rsidR="002C1A0B">
        <w:t>título</w:t>
      </w:r>
      <w:r>
        <w:t xml:space="preserve">. La diferencia reside en que en los TLV de venta solo existe en un periodo determinado una tarifa única. Sin </w:t>
      </w:r>
      <w:r w:rsidR="002C1A0B">
        <w:t>embargo,</w:t>
      </w:r>
      <w:r>
        <w:t xml:space="preserve"> en los equipos de </w:t>
      </w:r>
      <w:r w:rsidR="002C1A0B">
        <w:t>validación</w:t>
      </w:r>
      <w:r>
        <w:t xml:space="preserve"> en un </w:t>
      </w:r>
      <w:r w:rsidR="002C1A0B">
        <w:t>determinado</w:t>
      </w:r>
      <w:r>
        <w:t xml:space="preserve"> periodo puede existir una convivencia de dos tarifas. La tarifa antigua y la nueva tarifa. La tarifa antigua </w:t>
      </w:r>
      <w:r w:rsidR="002C1A0B">
        <w:t>porque,</w:t>
      </w:r>
      <w:r>
        <w:t xml:space="preserve"> aunque a la venta ya no se admite deben posibilitar que el usuario consuma el </w:t>
      </w:r>
      <w:r w:rsidR="002C1A0B">
        <w:t>título</w:t>
      </w:r>
      <w:r>
        <w:t xml:space="preserve"> que ha comprado. Es por ello que existe un periodo de coexistencia de </w:t>
      </w:r>
      <w:r w:rsidR="001E7D37">
        <w:t xml:space="preserve">tarifa de </w:t>
      </w:r>
      <w:r>
        <w:t xml:space="preserve">un </w:t>
      </w:r>
      <w:r w:rsidR="002C1A0B">
        <w:t>título</w:t>
      </w:r>
      <w:r>
        <w:t xml:space="preserve"> con otro.</w:t>
      </w:r>
      <w:r w:rsidR="002C1A0B">
        <w:t xml:space="preserve"> </w:t>
      </w:r>
    </w:p>
    <w:p w:rsidR="004E55DE" w:rsidRDefault="004E55DE" w:rsidP="000C3176">
      <w:pPr>
        <w:pStyle w:val="NormalWeb"/>
        <w:spacing w:before="0" w:beforeAutospacing="0" w:after="240" w:afterAutospacing="0" w:line="240" w:lineRule="atLeast"/>
        <w:textAlignment w:val="baseline"/>
      </w:pPr>
      <w:r>
        <w:lastRenderedPageBreak/>
        <w:t xml:space="preserve">Trasladar la complejidad de estos </w:t>
      </w:r>
      <w:r w:rsidR="002C1A0B">
        <w:t>títulos</w:t>
      </w:r>
      <w:r>
        <w:t xml:space="preserve"> a los </w:t>
      </w:r>
      <w:r w:rsidR="002C1A0B">
        <w:t>usuarios</w:t>
      </w:r>
      <w:r>
        <w:t xml:space="preserve"> no es una tarea sencilla. </w:t>
      </w:r>
      <w:r w:rsidR="00E053F8">
        <w:t xml:space="preserve">Los </w:t>
      </w:r>
      <w:r w:rsidR="002C1A0B">
        <w:t>títulos</w:t>
      </w:r>
      <w:r w:rsidR="00E053F8">
        <w:t xml:space="preserve"> deben mostrarse según criterios </w:t>
      </w:r>
      <w:r w:rsidR="002C1A0B">
        <w:t>comerciales</w:t>
      </w:r>
      <w:r w:rsidR="00E053F8">
        <w:t xml:space="preserve"> de tipo de </w:t>
      </w:r>
      <w:r w:rsidR="002C1A0B">
        <w:t>título</w:t>
      </w:r>
      <w:r w:rsidR="00E053F8">
        <w:t xml:space="preserve"> y/o importancia del mismo o </w:t>
      </w:r>
      <w:r w:rsidR="002C1A0B">
        <w:t>títulos</w:t>
      </w:r>
      <w:r w:rsidR="00E053F8">
        <w:t xml:space="preserve"> </w:t>
      </w:r>
      <w:r w:rsidR="002C1A0B">
        <w:t>más</w:t>
      </w:r>
      <w:r w:rsidR="00E053F8">
        <w:t xml:space="preserve"> usados. </w:t>
      </w:r>
    </w:p>
    <w:p w:rsidR="00E053F8" w:rsidRDefault="00E053F8" w:rsidP="000C3176">
      <w:pPr>
        <w:pStyle w:val="NormalWeb"/>
        <w:spacing w:before="0" w:beforeAutospacing="0" w:after="240" w:afterAutospacing="0" w:line="240" w:lineRule="atLeast"/>
        <w:textAlignment w:val="baseline"/>
      </w:pPr>
      <w:r>
        <w:t xml:space="preserve">La información de los </w:t>
      </w:r>
      <w:r w:rsidR="002C1A0B">
        <w:t>títulos</w:t>
      </w:r>
      <w:r>
        <w:t xml:space="preserve"> </w:t>
      </w:r>
      <w:r w:rsidR="002C1A0B">
        <w:t>se</w:t>
      </w:r>
      <w:r>
        <w:t xml:space="preserve"> traslada informáticamente a los operadores de transporte y a las redes de venta en formato </w:t>
      </w:r>
      <w:proofErr w:type="spellStart"/>
      <w:r>
        <w:t>xml</w:t>
      </w:r>
      <w:proofErr w:type="spellEnd"/>
      <w:proofErr w:type="gramStart"/>
      <w:r>
        <w:t>… .</w:t>
      </w:r>
      <w:proofErr w:type="gramEnd"/>
      <w:r>
        <w:t xml:space="preserve"> la gestión de los formatos, la agrupación de la información y los cambios de tarifas se realiz</w:t>
      </w:r>
      <w:r w:rsidR="0033763D">
        <w:t xml:space="preserve">a manualmente. Si los ficheros </w:t>
      </w:r>
      <w:r>
        <w:t xml:space="preserve">que se transmiten no son </w:t>
      </w:r>
      <w:r w:rsidR="002C1A0B">
        <w:t>coherentes</w:t>
      </w:r>
      <w:r>
        <w:t xml:space="preserve"> con las tarjetas se paraliza el sistema de peaje de los operadores de transporte. </w:t>
      </w:r>
    </w:p>
    <w:p w:rsidR="009A503E" w:rsidRDefault="009A503E" w:rsidP="000C3176">
      <w:pPr>
        <w:pStyle w:val="NormalWeb"/>
        <w:spacing w:before="0" w:beforeAutospacing="0" w:after="240" w:afterAutospacing="0" w:line="240" w:lineRule="atLeast"/>
        <w:textAlignment w:val="baseline"/>
      </w:pPr>
      <w:r>
        <w:t xml:space="preserve">Se ofrece un sistema centralizado y automatizado para la </w:t>
      </w:r>
      <w:r w:rsidR="002C1A0B">
        <w:t>generación</w:t>
      </w:r>
      <w:r>
        <w:t xml:space="preserve"> y gestión de estos ficheros TLV. Este sistema</w:t>
      </w:r>
      <w:r w:rsidR="002C15F8">
        <w:t xml:space="preserve"> </w:t>
      </w:r>
      <w:r>
        <w:t xml:space="preserve">comprobará el formato de los TLV contra ficheros </w:t>
      </w:r>
      <w:proofErr w:type="spellStart"/>
      <w:r>
        <w:t>xsd</w:t>
      </w:r>
      <w:proofErr w:type="spellEnd"/>
      <w:r>
        <w:t xml:space="preserve">, </w:t>
      </w:r>
      <w:r w:rsidR="00942599">
        <w:t>avisará</w:t>
      </w:r>
      <w:r>
        <w:t xml:space="preserve"> de posible</w:t>
      </w:r>
      <w:r w:rsidR="002C15F8">
        <w:t xml:space="preserve">s omisiones o repeticiones </w:t>
      </w:r>
      <w:r w:rsidR="002C1A0B">
        <w:t>de títulos</w:t>
      </w:r>
      <w:r>
        <w:t xml:space="preserve"> en un fichero</w:t>
      </w:r>
      <w:r w:rsidR="006A49AA">
        <w:t>, comprobará si tiene el formato de los ficheros de tarifas destinados a redes de ventas o si tiene el formato de los ficheros destinados a los validadores y terminales de inspección</w:t>
      </w:r>
      <w:r>
        <w:t xml:space="preserve">. </w:t>
      </w:r>
    </w:p>
    <w:p w:rsidR="009A503E" w:rsidRPr="006A49AA" w:rsidRDefault="002C1A0B" w:rsidP="000C3176">
      <w:pPr>
        <w:pStyle w:val="NormalWeb"/>
        <w:spacing w:before="0" w:beforeAutospacing="0" w:after="240" w:afterAutospacing="0" w:line="240" w:lineRule="atLeast"/>
        <w:textAlignment w:val="baseline"/>
        <w:rPr>
          <w:b/>
        </w:rPr>
      </w:pPr>
      <w:r w:rsidRPr="006A49AA">
        <w:rPr>
          <w:b/>
        </w:rPr>
        <w:t>Ficheros</w:t>
      </w:r>
      <w:r w:rsidR="002C15F8" w:rsidRPr="006A49AA">
        <w:rPr>
          <w:b/>
        </w:rPr>
        <w:t xml:space="preserve"> destinados </w:t>
      </w:r>
      <w:r w:rsidRPr="006A49AA">
        <w:rPr>
          <w:b/>
        </w:rPr>
        <w:t>a la</w:t>
      </w:r>
      <w:r w:rsidR="002C15F8" w:rsidRPr="006A49AA">
        <w:rPr>
          <w:b/>
        </w:rPr>
        <w:t xml:space="preserve"> red de carga/</w:t>
      </w:r>
      <w:r w:rsidRPr="006A49AA">
        <w:rPr>
          <w:b/>
        </w:rPr>
        <w:t>recarga</w:t>
      </w:r>
    </w:p>
    <w:p w:rsidR="002C15F8" w:rsidRDefault="002C15F8" w:rsidP="000C3176">
      <w:pPr>
        <w:pStyle w:val="NormalWeb"/>
        <w:spacing w:before="0" w:beforeAutospacing="0" w:after="240" w:afterAutospacing="0" w:line="240" w:lineRule="atLeast"/>
        <w:textAlignment w:val="baseline"/>
      </w:pPr>
      <w:r>
        <w:t xml:space="preserve">Para los ficheros destinados </w:t>
      </w:r>
      <w:r w:rsidR="002C1A0B">
        <w:t>a la</w:t>
      </w:r>
      <w:r>
        <w:t xml:space="preserve"> red de car</w:t>
      </w:r>
      <w:r w:rsidR="002C1A0B">
        <w:t>ga /recarga hay que tener en cue</w:t>
      </w:r>
      <w:r>
        <w:t xml:space="preserve">nta varias cuestiones. </w:t>
      </w:r>
    </w:p>
    <w:p w:rsidR="00AA2D58" w:rsidRDefault="002C15F8" w:rsidP="000C3176">
      <w:pPr>
        <w:pStyle w:val="NormalWeb"/>
        <w:spacing w:before="0" w:beforeAutospacing="0" w:after="240" w:afterAutospacing="0" w:line="240" w:lineRule="atLeast"/>
        <w:textAlignment w:val="baseline"/>
      </w:pPr>
      <w:r>
        <w:t>Consulta de saldo y venta. L</w:t>
      </w:r>
      <w:r w:rsidR="001B2B4D">
        <w:t>a configuración de que hace y que vende cada red de venta se</w:t>
      </w:r>
      <w:r w:rsidR="001E7D37">
        <w:t xml:space="preserve"> realiza mediante los ficheros T</w:t>
      </w:r>
      <w:r w:rsidR="001B2B4D">
        <w:t xml:space="preserve">LV. No todas las redes de venta ofrecen los </w:t>
      </w:r>
      <w:r w:rsidR="002C1A0B">
        <w:t>mismos títulos</w:t>
      </w:r>
      <w:r w:rsidR="001B2B4D">
        <w:t xml:space="preserve">. Estos </w:t>
      </w:r>
      <w:r w:rsidR="002C1A0B">
        <w:t>ficheros</w:t>
      </w:r>
      <w:r w:rsidR="001B2B4D">
        <w:t xml:space="preserve"> ofrecen la oportunidad de realizar configuraciones diferentes </w:t>
      </w:r>
      <w:r w:rsidR="001E7D37">
        <w:t xml:space="preserve">en función de </w:t>
      </w:r>
      <w:r w:rsidR="001B2B4D">
        <w:t>cada</w:t>
      </w:r>
      <w:r w:rsidR="001E7D37">
        <w:t xml:space="preserve"> una de las </w:t>
      </w:r>
      <w:r w:rsidR="001B2B4D">
        <w:t>red</w:t>
      </w:r>
      <w:r w:rsidR="001E7D37">
        <w:t>es</w:t>
      </w:r>
      <w:r w:rsidR="001B2B4D">
        <w:t>. De esta forma</w:t>
      </w:r>
      <w:r w:rsidR="006A49AA">
        <w:t>,</w:t>
      </w:r>
      <w:r w:rsidR="001B2B4D">
        <w:t xml:space="preserve"> los </w:t>
      </w:r>
      <w:r w:rsidR="002C1A0B">
        <w:t>títulos</w:t>
      </w:r>
      <w:r w:rsidR="001B2B4D">
        <w:t xml:space="preserve"> que venden los estancos son diferentes de los </w:t>
      </w:r>
      <w:r w:rsidR="00942599">
        <w:t>títulos</w:t>
      </w:r>
      <w:r w:rsidR="001B2B4D">
        <w:t xml:space="preserve"> que vende Metro en sus </w:t>
      </w:r>
      <w:r w:rsidR="002C1A0B">
        <w:t>máquinas</w:t>
      </w:r>
      <w:r w:rsidR="001B2B4D">
        <w:t xml:space="preserve"> de </w:t>
      </w:r>
      <w:proofErr w:type="spellStart"/>
      <w:r w:rsidR="001B2B4D">
        <w:t>autoventa</w:t>
      </w:r>
      <w:proofErr w:type="spellEnd"/>
      <w:r w:rsidR="001B2B4D">
        <w:t xml:space="preserve">. </w:t>
      </w:r>
      <w:r w:rsidR="001E7D37">
        <w:t>Además,</w:t>
      </w:r>
      <w:r w:rsidR="001B2B4D">
        <w:t xml:space="preserve"> como esta </w:t>
      </w:r>
      <w:r w:rsidR="002C1A0B">
        <w:t>configurados</w:t>
      </w:r>
      <w:r w:rsidR="001B2B4D">
        <w:t xml:space="preserve"> estos ficheros permiten mostrar de forma </w:t>
      </w:r>
      <w:r w:rsidR="00942599">
        <w:t>más</w:t>
      </w:r>
      <w:r w:rsidR="001B2B4D">
        <w:t xml:space="preserve"> eficiente y mejor la información a los usuarios en los distintos </w:t>
      </w:r>
      <w:r w:rsidR="002C1A0B">
        <w:t>menús</w:t>
      </w:r>
      <w:r w:rsidR="001B2B4D">
        <w:t xml:space="preserve"> de navegación. Por otro </w:t>
      </w:r>
      <w:r w:rsidR="002C1A0B">
        <w:t>lado,</w:t>
      </w:r>
      <w:r w:rsidR="001B2B4D">
        <w:t xml:space="preserve"> hay que diferenciar la operativa de venta de </w:t>
      </w:r>
      <w:r w:rsidR="002C1A0B">
        <w:t>títulos</w:t>
      </w:r>
      <w:r w:rsidR="001B2B4D">
        <w:t xml:space="preserve"> de</w:t>
      </w:r>
      <w:r w:rsidR="006A49AA">
        <w:t xml:space="preserve"> </w:t>
      </w:r>
      <w:r w:rsidR="001B2B4D">
        <w:t xml:space="preserve">la operativa de consulta de saldo. En principio todas las redes deben ser capaces de </w:t>
      </w:r>
      <w:r w:rsidR="002C1A0B">
        <w:t>leer</w:t>
      </w:r>
      <w:r w:rsidR="001B2B4D">
        <w:t xml:space="preserve"> el saldo de cualquier tarjeta, pero tal vez no interesa que todas las redes vendan todos los </w:t>
      </w:r>
      <w:r w:rsidR="002C1A0B">
        <w:t>títulos</w:t>
      </w:r>
      <w:r w:rsidR="001B2B4D">
        <w:t xml:space="preserve">. </w:t>
      </w:r>
      <w:r w:rsidR="001E7D37">
        <w:t>Además,</w:t>
      </w:r>
      <w:r w:rsidR="001B2B4D">
        <w:t xml:space="preserve"> los ficheros se configuran que </w:t>
      </w:r>
      <w:r w:rsidR="002C1A0B">
        <w:t>títulos</w:t>
      </w:r>
      <w:r w:rsidR="001B2B4D">
        <w:t xml:space="preserve"> </w:t>
      </w:r>
      <w:r w:rsidR="00FE3BA8">
        <w:t>s</w:t>
      </w:r>
      <w:r w:rsidR="001B2B4D">
        <w:t xml:space="preserve">e pueden </w:t>
      </w:r>
      <w:r w:rsidR="002C1A0B">
        <w:t>vender</w:t>
      </w:r>
      <w:r w:rsidR="001B2B4D">
        <w:t xml:space="preserve"> para cada tipo de tarjeta comercial y para cada perfil colectivo y son la base para discriminar las reglas de </w:t>
      </w:r>
      <w:r w:rsidR="002C1A0B">
        <w:t>coexistencia</w:t>
      </w:r>
      <w:r w:rsidR="001B2B4D">
        <w:t xml:space="preserve"> de los </w:t>
      </w:r>
      <w:r w:rsidR="002C1A0B">
        <w:t>títulos</w:t>
      </w:r>
      <w:r w:rsidR="001B2B4D">
        <w:t xml:space="preserve">. </w:t>
      </w:r>
      <w:r w:rsidR="00FE3BA8">
        <w:t xml:space="preserve">El </w:t>
      </w:r>
      <w:r w:rsidR="00AA2D58">
        <w:t>discernir</w:t>
      </w:r>
      <w:r w:rsidR="00FE3BA8">
        <w:t xml:space="preserve"> tipos de tarjetas comerciales en estos ficheros es otro punto </w:t>
      </w:r>
      <w:r w:rsidR="00AA2D58">
        <w:t>complejo</w:t>
      </w:r>
      <w:r w:rsidR="00FE3BA8">
        <w:t xml:space="preserve"> para realizarl</w:t>
      </w:r>
      <w:r w:rsidR="00AA2D58">
        <w:t>o de forma manual y es fácil confundirse, es por eso que una herramienta que sea capaz de hacerlo de forma automática ayuda mucho.</w:t>
      </w:r>
    </w:p>
    <w:p w:rsidR="002C15F8" w:rsidRDefault="001B2B4D" w:rsidP="000C3176">
      <w:pPr>
        <w:pStyle w:val="NormalWeb"/>
        <w:spacing w:before="0" w:beforeAutospacing="0" w:after="240" w:afterAutospacing="0" w:line="240" w:lineRule="atLeast"/>
        <w:textAlignment w:val="baseline"/>
      </w:pPr>
      <w:r>
        <w:t>Tipos de tarjetas comerciales del CRTM</w:t>
      </w:r>
    </w:p>
    <w:p w:rsidR="00ED2730" w:rsidRDefault="00ED2730" w:rsidP="000C3176">
      <w:pPr>
        <w:pStyle w:val="NormalWeb"/>
        <w:spacing w:before="0" w:beforeAutospacing="0" w:after="240" w:afterAutospacing="0" w:line="240" w:lineRule="atLeast"/>
        <w:textAlignment w:val="baseline"/>
      </w:pPr>
    </w:p>
    <w:p w:rsidR="00ED2730" w:rsidRDefault="00ED2730" w:rsidP="000C3176">
      <w:pPr>
        <w:pStyle w:val="NormalWeb"/>
        <w:spacing w:before="0" w:beforeAutospacing="0" w:after="240" w:afterAutospacing="0" w:line="240" w:lineRule="atLeast"/>
        <w:textAlignment w:val="baseline"/>
      </w:pPr>
    </w:p>
    <w:p w:rsidR="00ED2730" w:rsidRDefault="00ED2730" w:rsidP="000C3176">
      <w:pPr>
        <w:pStyle w:val="NormalWeb"/>
        <w:spacing w:before="0" w:beforeAutospacing="0" w:after="240" w:afterAutospacing="0" w:line="240" w:lineRule="atLeast"/>
        <w:textAlignment w:val="baseline"/>
      </w:pPr>
    </w:p>
    <w:p w:rsidR="00ED2730" w:rsidRDefault="00ED2730" w:rsidP="000C3176">
      <w:pPr>
        <w:pStyle w:val="NormalWeb"/>
        <w:spacing w:before="0" w:beforeAutospacing="0" w:after="240" w:afterAutospacing="0" w:line="240" w:lineRule="atLeast"/>
        <w:textAlignment w:val="baseline"/>
      </w:pPr>
    </w:p>
    <w:p w:rsidR="00ED2730" w:rsidRDefault="00ED2730" w:rsidP="000C3176">
      <w:pPr>
        <w:pStyle w:val="NormalWeb"/>
        <w:spacing w:before="0" w:beforeAutospacing="0" w:after="240" w:afterAutospacing="0" w:line="240" w:lineRule="atLeast"/>
        <w:textAlignment w:val="baseline"/>
      </w:pPr>
    </w:p>
    <w:p w:rsidR="00ED2730" w:rsidRDefault="00ED2730" w:rsidP="000C3176">
      <w:pPr>
        <w:pStyle w:val="NormalWeb"/>
        <w:spacing w:before="0" w:beforeAutospacing="0" w:after="240" w:afterAutospacing="0" w:line="240" w:lineRule="atLeast"/>
        <w:textAlignment w:val="baseline"/>
      </w:pPr>
    </w:p>
    <w:p w:rsidR="00ED2730" w:rsidRDefault="00ED2730" w:rsidP="000C3176">
      <w:pPr>
        <w:pStyle w:val="NormalWeb"/>
        <w:spacing w:before="0" w:beforeAutospacing="0" w:after="240" w:afterAutospacing="0" w:line="240" w:lineRule="atLeast"/>
        <w:textAlignment w:val="baseline"/>
      </w:pPr>
    </w:p>
    <w:p w:rsidR="00ED2730" w:rsidRDefault="00ED2730" w:rsidP="000C3176">
      <w:pPr>
        <w:pStyle w:val="NormalWeb"/>
        <w:spacing w:before="0" w:beforeAutospacing="0" w:after="240" w:afterAutospacing="0" w:line="240" w:lineRule="atLeast"/>
        <w:textAlignment w:val="baseline"/>
      </w:pPr>
    </w:p>
    <w:p w:rsidR="00ED2730" w:rsidRDefault="00ED2730" w:rsidP="000C3176">
      <w:pPr>
        <w:pStyle w:val="NormalWeb"/>
        <w:spacing w:before="0" w:beforeAutospacing="0" w:after="240" w:afterAutospacing="0" w:line="240" w:lineRule="atLeast"/>
        <w:textAlignment w:val="baseline"/>
      </w:pPr>
    </w:p>
    <w:p w:rsidR="00ED2730" w:rsidRDefault="00ED2730" w:rsidP="000C3176">
      <w:pPr>
        <w:pStyle w:val="NormalWeb"/>
        <w:spacing w:before="0" w:beforeAutospacing="0" w:after="240" w:afterAutospacing="0" w:line="240" w:lineRule="atLeast"/>
        <w:textAlignment w:val="baseline"/>
      </w:pPr>
    </w:p>
    <w:p w:rsidR="00ED2730" w:rsidRDefault="00ED2730" w:rsidP="000C3176">
      <w:pPr>
        <w:pStyle w:val="NormalWeb"/>
        <w:spacing w:before="0" w:beforeAutospacing="0" w:after="240" w:afterAutospacing="0" w:line="240" w:lineRule="atLeast"/>
        <w:textAlignment w:val="baseline"/>
      </w:pPr>
    </w:p>
    <w:p w:rsidR="00ED2730" w:rsidRDefault="00ED2730" w:rsidP="000C3176">
      <w:pPr>
        <w:pStyle w:val="NormalWeb"/>
        <w:spacing w:before="0" w:beforeAutospacing="0" w:after="240" w:afterAutospacing="0" w:line="240" w:lineRule="atLeast"/>
        <w:textAlignment w:val="baseline"/>
      </w:pPr>
    </w:p>
    <w:p w:rsidR="00ED2730" w:rsidRDefault="00ED2730" w:rsidP="000C3176">
      <w:pPr>
        <w:pStyle w:val="NormalWeb"/>
        <w:spacing w:before="0" w:beforeAutospacing="0" w:after="240" w:afterAutospacing="0" w:line="240" w:lineRule="atLeast"/>
        <w:textAlignment w:val="baseline"/>
      </w:pPr>
    </w:p>
    <w:p w:rsidR="00ED2730" w:rsidRDefault="00ED2730" w:rsidP="000C3176">
      <w:pPr>
        <w:pStyle w:val="NormalWeb"/>
        <w:spacing w:before="0" w:beforeAutospacing="0" w:after="240" w:afterAutospacing="0" w:line="240" w:lineRule="atLeast"/>
        <w:textAlignment w:val="baseline"/>
      </w:pPr>
    </w:p>
    <w:p w:rsidR="00ED2730" w:rsidRDefault="00ED2730" w:rsidP="000C3176">
      <w:pPr>
        <w:pStyle w:val="NormalWeb"/>
        <w:spacing w:before="0" w:beforeAutospacing="0" w:after="240" w:afterAutospacing="0" w:line="240" w:lineRule="atLeast"/>
        <w:textAlignment w:val="baseline"/>
      </w:pPr>
    </w:p>
    <w:p w:rsidR="00ED2730" w:rsidRDefault="00ED2730" w:rsidP="000C3176">
      <w:pPr>
        <w:pStyle w:val="NormalWeb"/>
        <w:spacing w:before="0" w:beforeAutospacing="0" w:after="240" w:afterAutospacing="0" w:line="240" w:lineRule="atLeast"/>
        <w:textAlignment w:val="baseline"/>
      </w:pPr>
    </w:p>
    <w:tbl>
      <w:tblPr>
        <w:tblStyle w:val="Tablaconcuadrcula"/>
        <w:tblW w:w="0" w:type="auto"/>
        <w:tblLook w:val="04A0" w:firstRow="1" w:lastRow="0" w:firstColumn="1" w:lastColumn="0" w:noHBand="0" w:noVBand="1"/>
      </w:tblPr>
      <w:tblGrid>
        <w:gridCol w:w="3085"/>
        <w:gridCol w:w="2755"/>
        <w:gridCol w:w="2654"/>
      </w:tblGrid>
      <w:tr w:rsidR="00ED2730" w:rsidTr="00ED2730">
        <w:tc>
          <w:tcPr>
            <w:tcW w:w="2831" w:type="dxa"/>
          </w:tcPr>
          <w:p w:rsidR="00ED2730" w:rsidRDefault="00ED2730" w:rsidP="000C3176">
            <w:pPr>
              <w:pStyle w:val="NormalWeb"/>
              <w:spacing w:before="0" w:beforeAutospacing="0" w:after="240" w:afterAutospacing="0" w:line="240" w:lineRule="atLeast"/>
              <w:textAlignment w:val="baseline"/>
            </w:pPr>
            <w:r>
              <w:rPr>
                <w:noProof/>
              </w:rPr>
              <w:drawing>
                <wp:inline distT="0" distB="0" distL="0" distR="0" wp14:anchorId="1DB00523" wp14:editId="04C1DD6B">
                  <wp:extent cx="1838582" cy="1781424"/>
                  <wp:effectExtent l="0" t="0" r="9525"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t_tarjeta_turistica_193x187.jpg"/>
                          <pic:cNvPicPr/>
                        </pic:nvPicPr>
                        <pic:blipFill>
                          <a:blip r:embed="rId7">
                            <a:extLst>
                              <a:ext uri="{28A0092B-C50C-407E-A947-70E740481C1C}">
                                <a14:useLocalDpi xmlns:a14="http://schemas.microsoft.com/office/drawing/2010/main" val="0"/>
                              </a:ext>
                            </a:extLst>
                          </a:blip>
                          <a:stretch>
                            <a:fillRect/>
                          </a:stretch>
                        </pic:blipFill>
                        <pic:spPr>
                          <a:xfrm>
                            <a:off x="0" y="0"/>
                            <a:ext cx="1838582" cy="1781424"/>
                          </a:xfrm>
                          <a:prstGeom prst="rect">
                            <a:avLst/>
                          </a:prstGeom>
                        </pic:spPr>
                      </pic:pic>
                    </a:graphicData>
                  </a:graphic>
                </wp:inline>
              </w:drawing>
            </w:r>
          </w:p>
        </w:tc>
        <w:tc>
          <w:tcPr>
            <w:tcW w:w="2831" w:type="dxa"/>
          </w:tcPr>
          <w:p w:rsidR="00ED2730" w:rsidRDefault="00ED2730" w:rsidP="000C3176">
            <w:pPr>
              <w:pStyle w:val="NormalWeb"/>
              <w:spacing w:before="0" w:beforeAutospacing="0" w:after="240" w:afterAutospacing="0" w:line="240" w:lineRule="atLeast"/>
              <w:textAlignment w:val="baseline"/>
            </w:pPr>
            <w:r>
              <w:rPr>
                <w:noProof/>
              </w:rPr>
              <w:drawing>
                <wp:inline distT="0" distB="0" distL="0" distR="0" wp14:anchorId="7E2CFA86" wp14:editId="1E93D401">
                  <wp:extent cx="1619250" cy="213360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tazul.jpg"/>
                          <pic:cNvPicPr/>
                        </pic:nvPicPr>
                        <pic:blipFill>
                          <a:blip r:embed="rId8">
                            <a:extLst>
                              <a:ext uri="{28A0092B-C50C-407E-A947-70E740481C1C}">
                                <a14:useLocalDpi xmlns:a14="http://schemas.microsoft.com/office/drawing/2010/main" val="0"/>
                              </a:ext>
                            </a:extLst>
                          </a:blip>
                          <a:stretch>
                            <a:fillRect/>
                          </a:stretch>
                        </pic:blipFill>
                        <pic:spPr>
                          <a:xfrm>
                            <a:off x="0" y="0"/>
                            <a:ext cx="1619250" cy="2133600"/>
                          </a:xfrm>
                          <a:prstGeom prst="rect">
                            <a:avLst/>
                          </a:prstGeom>
                        </pic:spPr>
                      </pic:pic>
                    </a:graphicData>
                  </a:graphic>
                </wp:inline>
              </w:drawing>
            </w:r>
          </w:p>
        </w:tc>
        <w:tc>
          <w:tcPr>
            <w:tcW w:w="2832" w:type="dxa"/>
          </w:tcPr>
          <w:p w:rsidR="00ED2730" w:rsidRDefault="00ED2730" w:rsidP="000C3176">
            <w:pPr>
              <w:pStyle w:val="NormalWeb"/>
              <w:spacing w:before="0" w:beforeAutospacing="0" w:after="240" w:afterAutospacing="0" w:line="240" w:lineRule="atLeast"/>
              <w:textAlignment w:val="baseline"/>
            </w:pPr>
            <w:r>
              <w:rPr>
                <w:noProof/>
              </w:rPr>
              <w:drawing>
                <wp:inline distT="0" distB="0" distL="0" distR="0" wp14:anchorId="0EDEC4D0" wp14:editId="13310A6D">
                  <wp:extent cx="1619250" cy="102870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arjeta_bb.jpg"/>
                          <pic:cNvPicPr/>
                        </pic:nvPicPr>
                        <pic:blipFill>
                          <a:blip r:embed="rId9">
                            <a:extLst>
                              <a:ext uri="{28A0092B-C50C-407E-A947-70E740481C1C}">
                                <a14:useLocalDpi xmlns:a14="http://schemas.microsoft.com/office/drawing/2010/main" val="0"/>
                              </a:ext>
                            </a:extLst>
                          </a:blip>
                          <a:stretch>
                            <a:fillRect/>
                          </a:stretch>
                        </pic:blipFill>
                        <pic:spPr>
                          <a:xfrm>
                            <a:off x="0" y="0"/>
                            <a:ext cx="1619250" cy="1028700"/>
                          </a:xfrm>
                          <a:prstGeom prst="rect">
                            <a:avLst/>
                          </a:prstGeom>
                        </pic:spPr>
                      </pic:pic>
                    </a:graphicData>
                  </a:graphic>
                </wp:inline>
              </w:drawing>
            </w:r>
          </w:p>
        </w:tc>
      </w:tr>
      <w:tr w:rsidR="00ED2730" w:rsidTr="00ED2730">
        <w:tc>
          <w:tcPr>
            <w:tcW w:w="2831" w:type="dxa"/>
          </w:tcPr>
          <w:p w:rsidR="00ED2730" w:rsidRDefault="00ED2730" w:rsidP="000C3176">
            <w:pPr>
              <w:pStyle w:val="NormalWeb"/>
              <w:spacing w:before="0" w:beforeAutospacing="0" w:after="240" w:afterAutospacing="0" w:line="240" w:lineRule="atLeast"/>
              <w:textAlignment w:val="baseline"/>
            </w:pPr>
            <w:r>
              <w:rPr>
                <w:noProof/>
              </w:rPr>
              <w:drawing>
                <wp:inline distT="0" distB="0" distL="0" distR="0" wp14:anchorId="3AF8637A" wp14:editId="660D2080">
                  <wp:extent cx="1905000" cy="2466975"/>
                  <wp:effectExtent l="0" t="0" r="0" b="952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multi_web.jpg"/>
                          <pic:cNvPicPr/>
                        </pic:nvPicPr>
                        <pic:blipFill>
                          <a:blip r:embed="rId10">
                            <a:extLst>
                              <a:ext uri="{28A0092B-C50C-407E-A947-70E740481C1C}">
                                <a14:useLocalDpi xmlns:a14="http://schemas.microsoft.com/office/drawing/2010/main" val="0"/>
                              </a:ext>
                            </a:extLst>
                          </a:blip>
                          <a:stretch>
                            <a:fillRect/>
                          </a:stretch>
                        </pic:blipFill>
                        <pic:spPr>
                          <a:xfrm>
                            <a:off x="0" y="0"/>
                            <a:ext cx="1905000" cy="2466975"/>
                          </a:xfrm>
                          <a:prstGeom prst="rect">
                            <a:avLst/>
                          </a:prstGeom>
                        </pic:spPr>
                      </pic:pic>
                    </a:graphicData>
                  </a:graphic>
                </wp:inline>
              </w:drawing>
            </w:r>
          </w:p>
        </w:tc>
        <w:tc>
          <w:tcPr>
            <w:tcW w:w="2831" w:type="dxa"/>
          </w:tcPr>
          <w:p w:rsidR="00ED2730" w:rsidRDefault="00ED2730" w:rsidP="000C3176">
            <w:pPr>
              <w:pStyle w:val="NormalWeb"/>
              <w:spacing w:before="0" w:beforeAutospacing="0" w:after="240" w:afterAutospacing="0" w:line="240" w:lineRule="atLeast"/>
              <w:textAlignment w:val="baseline"/>
            </w:pPr>
            <w:r>
              <w:rPr>
                <w:noProof/>
              </w:rPr>
              <w:drawing>
                <wp:inline distT="0" distB="0" distL="0" distR="0" wp14:anchorId="7C187545" wp14:editId="5157CA7B">
                  <wp:extent cx="1685925" cy="2173956"/>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ttp.jpg"/>
                          <pic:cNvPicPr/>
                        </pic:nvPicPr>
                        <pic:blipFill>
                          <a:blip r:embed="rId11">
                            <a:extLst>
                              <a:ext uri="{28A0092B-C50C-407E-A947-70E740481C1C}">
                                <a14:useLocalDpi xmlns:a14="http://schemas.microsoft.com/office/drawing/2010/main" val="0"/>
                              </a:ext>
                            </a:extLst>
                          </a:blip>
                          <a:stretch>
                            <a:fillRect/>
                          </a:stretch>
                        </pic:blipFill>
                        <pic:spPr>
                          <a:xfrm>
                            <a:off x="0" y="0"/>
                            <a:ext cx="1689099" cy="2178049"/>
                          </a:xfrm>
                          <a:prstGeom prst="rect">
                            <a:avLst/>
                          </a:prstGeom>
                        </pic:spPr>
                      </pic:pic>
                    </a:graphicData>
                  </a:graphic>
                </wp:inline>
              </w:drawing>
            </w:r>
          </w:p>
        </w:tc>
        <w:tc>
          <w:tcPr>
            <w:tcW w:w="2832" w:type="dxa"/>
          </w:tcPr>
          <w:p w:rsidR="00ED2730" w:rsidRDefault="00ED2730" w:rsidP="000C3176">
            <w:pPr>
              <w:pStyle w:val="NormalWeb"/>
              <w:spacing w:before="0" w:beforeAutospacing="0" w:after="240" w:afterAutospacing="0" w:line="240" w:lineRule="atLeast"/>
              <w:textAlignment w:val="baseline"/>
            </w:pPr>
            <w:r>
              <w:rPr>
                <w:noProof/>
              </w:rPr>
              <w:drawing>
                <wp:inline distT="0" distB="0" distL="0" distR="0" wp14:anchorId="1A262188" wp14:editId="43E12657">
                  <wp:extent cx="1573973" cy="2292350"/>
                  <wp:effectExtent l="0" t="0" r="762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TTP_Infantil.jpg"/>
                          <pic:cNvPicPr/>
                        </pic:nvPicPr>
                        <pic:blipFill>
                          <a:blip r:embed="rId12">
                            <a:extLst>
                              <a:ext uri="{28A0092B-C50C-407E-A947-70E740481C1C}">
                                <a14:useLocalDpi xmlns:a14="http://schemas.microsoft.com/office/drawing/2010/main" val="0"/>
                              </a:ext>
                            </a:extLst>
                          </a:blip>
                          <a:stretch>
                            <a:fillRect/>
                          </a:stretch>
                        </pic:blipFill>
                        <pic:spPr>
                          <a:xfrm>
                            <a:off x="0" y="0"/>
                            <a:ext cx="1583649" cy="2306442"/>
                          </a:xfrm>
                          <a:prstGeom prst="rect">
                            <a:avLst/>
                          </a:prstGeom>
                        </pic:spPr>
                      </pic:pic>
                    </a:graphicData>
                  </a:graphic>
                </wp:inline>
              </w:drawing>
            </w:r>
          </w:p>
        </w:tc>
      </w:tr>
    </w:tbl>
    <w:p w:rsidR="00ED2730" w:rsidRDefault="00ED2730" w:rsidP="000C3176">
      <w:pPr>
        <w:pStyle w:val="NormalWeb"/>
        <w:spacing w:before="0" w:beforeAutospacing="0" w:after="240" w:afterAutospacing="0" w:line="240" w:lineRule="atLeast"/>
        <w:textAlignment w:val="baseline"/>
      </w:pPr>
    </w:p>
    <w:p w:rsidR="00C021B2" w:rsidRDefault="00C021B2" w:rsidP="000C3176">
      <w:pPr>
        <w:pStyle w:val="NormalWeb"/>
        <w:spacing w:before="0" w:beforeAutospacing="0" w:after="240" w:afterAutospacing="0" w:line="240" w:lineRule="atLeast"/>
        <w:textAlignment w:val="baseline"/>
      </w:pPr>
    </w:p>
    <w:p w:rsidR="001B2B4D" w:rsidRDefault="001B2B4D" w:rsidP="000C3176">
      <w:pPr>
        <w:pStyle w:val="NormalWeb"/>
        <w:spacing w:before="0" w:beforeAutospacing="0" w:after="240" w:afterAutospacing="0" w:line="240" w:lineRule="atLeast"/>
        <w:textAlignment w:val="baseline"/>
      </w:pPr>
      <w:r>
        <w:rPr>
          <w:noProof/>
        </w:rPr>
        <mc:AlternateContent>
          <mc:Choice Requires="wps">
            <w:drawing>
              <wp:inline distT="0" distB="0" distL="0" distR="0">
                <wp:extent cx="304800" cy="304800"/>
                <wp:effectExtent l="0" t="0" r="0" b="0"/>
                <wp:docPr id="6" name="Rectángulo 6" descr="Billetes y Abono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AFE92C" id="Rectángulo 6" o:spid="_x0000_s1026" alt="Billetes y Abonos"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&#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ErgVd8sCAADTBQAADgAAAAAAAAAAAAAAAAAuAgAAZHJzL2Uyb0RvYy54bWxQSwECLQAU&#10;AAYACAAAACEATKDpLNgAAAADAQAADwAAAAAAAAAAAAAAAAAlBQAAZHJzL2Rvd25yZXYueG1sUEsF&#10;BgAAAAAEAAQA8wAAACoGAAAAAA==&#10;" filled="f" stroked="f">
                <o:lock v:ext="edit" aspectratio="t"/>
                <w10:anchorlock/>
              </v:rect>
            </w:pict>
          </mc:Fallback>
        </mc:AlternateContent>
      </w:r>
    </w:p>
    <w:p w:rsidR="002C15F8" w:rsidRDefault="002C1A0B" w:rsidP="000C3176">
      <w:pPr>
        <w:pStyle w:val="NormalWeb"/>
        <w:spacing w:before="0" w:beforeAutospacing="0" w:after="240" w:afterAutospacing="0" w:line="240" w:lineRule="atLeast"/>
        <w:textAlignment w:val="baseline"/>
      </w:pPr>
      <w:r>
        <w:lastRenderedPageBreak/>
        <w:t>Ficheros</w:t>
      </w:r>
      <w:r w:rsidR="002C15F8">
        <w:t xml:space="preserve"> destinados a la red de validación inspección. </w:t>
      </w:r>
    </w:p>
    <w:p w:rsidR="002C15F8" w:rsidRDefault="002C15F8" w:rsidP="000C3176">
      <w:pPr>
        <w:pStyle w:val="NormalWeb"/>
        <w:spacing w:before="0" w:beforeAutospacing="0" w:after="240" w:afterAutospacing="0" w:line="240" w:lineRule="atLeast"/>
        <w:textAlignment w:val="baseline"/>
      </w:pPr>
    </w:p>
    <w:sectPr w:rsidR="002C15F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A56230"/>
    <w:multiLevelType w:val="multilevel"/>
    <w:tmpl w:val="228A64BC"/>
    <w:lvl w:ilvl="0">
      <w:start w:val="4"/>
      <w:numFmt w:val="decimal"/>
      <w:lvlText w:val="%1."/>
      <w:lvlJc w:val="left"/>
      <w:pPr>
        <w:ind w:left="615" w:hanging="615"/>
      </w:pPr>
      <w:rPr>
        <w:rFonts w:hint="default"/>
      </w:rPr>
    </w:lvl>
    <w:lvl w:ilvl="1">
      <w:start w:val="1"/>
      <w:numFmt w:val="decimal"/>
      <w:lvlText w:val="%1.%2."/>
      <w:lvlJc w:val="left"/>
      <w:pPr>
        <w:ind w:left="990" w:hanging="72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6AA"/>
    <w:rsid w:val="0004340C"/>
    <w:rsid w:val="000C3176"/>
    <w:rsid w:val="001B2B4D"/>
    <w:rsid w:val="001E7D37"/>
    <w:rsid w:val="0022355E"/>
    <w:rsid w:val="002C15F8"/>
    <w:rsid w:val="002C1A0B"/>
    <w:rsid w:val="0033763D"/>
    <w:rsid w:val="00394025"/>
    <w:rsid w:val="004657AB"/>
    <w:rsid w:val="004E55DE"/>
    <w:rsid w:val="005A329E"/>
    <w:rsid w:val="00635988"/>
    <w:rsid w:val="00684020"/>
    <w:rsid w:val="006A49AA"/>
    <w:rsid w:val="006A5D9B"/>
    <w:rsid w:val="00703E13"/>
    <w:rsid w:val="00726FDB"/>
    <w:rsid w:val="009330CA"/>
    <w:rsid w:val="00942599"/>
    <w:rsid w:val="00953DDC"/>
    <w:rsid w:val="009A503E"/>
    <w:rsid w:val="009F5EA5"/>
    <w:rsid w:val="00A10862"/>
    <w:rsid w:val="00A9754F"/>
    <w:rsid w:val="00AA2D58"/>
    <w:rsid w:val="00B561A0"/>
    <w:rsid w:val="00C021B2"/>
    <w:rsid w:val="00DD5F2A"/>
    <w:rsid w:val="00E053F8"/>
    <w:rsid w:val="00E32DA9"/>
    <w:rsid w:val="00ED2730"/>
    <w:rsid w:val="00FE16AA"/>
    <w:rsid w:val="00FE3BA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F3F2C6-BDEE-431A-8080-36A3E49F7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qFormat/>
    <w:rsid w:val="00FE16AA"/>
    <w:pPr>
      <w:keepNext/>
      <w:spacing w:before="240" w:after="60" w:line="240" w:lineRule="auto"/>
      <w:outlineLvl w:val="1"/>
    </w:pPr>
    <w:rPr>
      <w:rFonts w:ascii="Arial" w:eastAsia="Times New Roman" w:hAnsi="Arial" w:cs="Arial"/>
      <w:b/>
      <w:bCs/>
      <w:i/>
      <w:iCs/>
      <w:sz w:val="28"/>
      <w:szCs w:val="28"/>
      <w:lang w:eastAsia="es-ES"/>
    </w:rPr>
  </w:style>
  <w:style w:type="paragraph" w:styleId="Ttulo3">
    <w:name w:val="heading 3"/>
    <w:basedOn w:val="Normal"/>
    <w:next w:val="Normal"/>
    <w:link w:val="Ttulo3Car"/>
    <w:uiPriority w:val="9"/>
    <w:semiHidden/>
    <w:unhideWhenUsed/>
    <w:qFormat/>
    <w:rsid w:val="000C317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FE16AA"/>
    <w:rPr>
      <w:rFonts w:ascii="Arial" w:eastAsia="Times New Roman" w:hAnsi="Arial" w:cs="Arial"/>
      <w:b/>
      <w:bCs/>
      <w:i/>
      <w:iCs/>
      <w:sz w:val="28"/>
      <w:szCs w:val="28"/>
      <w:lang w:eastAsia="es-ES"/>
    </w:rPr>
  </w:style>
  <w:style w:type="character" w:styleId="Textoennegrita">
    <w:name w:val="Strong"/>
    <w:basedOn w:val="Fuentedeprrafopredeter"/>
    <w:uiPriority w:val="22"/>
    <w:qFormat/>
    <w:rsid w:val="00FE16AA"/>
    <w:rPr>
      <w:b/>
      <w:bCs/>
    </w:rPr>
  </w:style>
  <w:style w:type="paragraph" w:styleId="NormalWeb">
    <w:name w:val="Normal (Web)"/>
    <w:basedOn w:val="Normal"/>
    <w:uiPriority w:val="99"/>
    <w:unhideWhenUsed/>
    <w:rsid w:val="00FE16A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tulo3Car">
    <w:name w:val="Título 3 Car"/>
    <w:basedOn w:val="Fuentedeprrafopredeter"/>
    <w:link w:val="Ttulo3"/>
    <w:uiPriority w:val="9"/>
    <w:semiHidden/>
    <w:rsid w:val="000C3176"/>
    <w:rPr>
      <w:rFonts w:asciiTheme="majorHAnsi" w:eastAsiaTheme="majorEastAsia" w:hAnsiTheme="majorHAnsi" w:cstheme="majorBidi"/>
      <w:color w:val="1F4D78" w:themeColor="accent1" w:themeShade="7F"/>
      <w:sz w:val="24"/>
      <w:szCs w:val="24"/>
    </w:rPr>
  </w:style>
  <w:style w:type="character" w:styleId="Hipervnculo">
    <w:name w:val="Hyperlink"/>
    <w:basedOn w:val="Fuentedeprrafopredeter"/>
    <w:uiPriority w:val="99"/>
    <w:semiHidden/>
    <w:unhideWhenUsed/>
    <w:rsid w:val="000C3176"/>
    <w:rPr>
      <w:color w:val="0000FF"/>
      <w:u w:val="single"/>
    </w:rPr>
  </w:style>
  <w:style w:type="paragraph" w:customStyle="1" w:styleId="volver">
    <w:name w:val="volver"/>
    <w:basedOn w:val="Normal"/>
    <w:rsid w:val="000C317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img">
    <w:name w:val="img"/>
    <w:basedOn w:val="Fuentedeprrafopredeter"/>
    <w:rsid w:val="000C3176"/>
  </w:style>
  <w:style w:type="table" w:styleId="Tablaconcuadrcula">
    <w:name w:val="Table Grid"/>
    <w:basedOn w:val="Tablanormal"/>
    <w:uiPriority w:val="39"/>
    <w:rsid w:val="00ED27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95892">
      <w:bodyDiv w:val="1"/>
      <w:marLeft w:val="0"/>
      <w:marRight w:val="0"/>
      <w:marTop w:val="0"/>
      <w:marBottom w:val="0"/>
      <w:divBdr>
        <w:top w:val="none" w:sz="0" w:space="0" w:color="auto"/>
        <w:left w:val="none" w:sz="0" w:space="0" w:color="auto"/>
        <w:bottom w:val="none" w:sz="0" w:space="0" w:color="auto"/>
        <w:right w:val="none" w:sz="0" w:space="0" w:color="auto"/>
      </w:divBdr>
    </w:div>
    <w:div w:id="386031324">
      <w:bodyDiv w:val="1"/>
      <w:marLeft w:val="0"/>
      <w:marRight w:val="0"/>
      <w:marTop w:val="0"/>
      <w:marBottom w:val="0"/>
      <w:divBdr>
        <w:top w:val="none" w:sz="0" w:space="0" w:color="auto"/>
        <w:left w:val="none" w:sz="0" w:space="0" w:color="auto"/>
        <w:bottom w:val="none" w:sz="0" w:space="0" w:color="auto"/>
        <w:right w:val="none" w:sz="0" w:space="0" w:color="auto"/>
      </w:divBdr>
    </w:div>
    <w:div w:id="651181240">
      <w:bodyDiv w:val="1"/>
      <w:marLeft w:val="0"/>
      <w:marRight w:val="0"/>
      <w:marTop w:val="0"/>
      <w:marBottom w:val="0"/>
      <w:divBdr>
        <w:top w:val="none" w:sz="0" w:space="0" w:color="auto"/>
        <w:left w:val="none" w:sz="0" w:space="0" w:color="auto"/>
        <w:bottom w:val="none" w:sz="0" w:space="0" w:color="auto"/>
        <w:right w:val="none" w:sz="0" w:space="0" w:color="auto"/>
      </w:divBdr>
    </w:div>
    <w:div w:id="1150557676">
      <w:bodyDiv w:val="1"/>
      <w:marLeft w:val="0"/>
      <w:marRight w:val="0"/>
      <w:marTop w:val="0"/>
      <w:marBottom w:val="0"/>
      <w:divBdr>
        <w:top w:val="none" w:sz="0" w:space="0" w:color="auto"/>
        <w:left w:val="none" w:sz="0" w:space="0" w:color="auto"/>
        <w:bottom w:val="none" w:sz="0" w:space="0" w:color="auto"/>
        <w:right w:val="none" w:sz="0" w:space="0" w:color="auto"/>
      </w:divBdr>
    </w:div>
    <w:div w:id="1288122206">
      <w:bodyDiv w:val="1"/>
      <w:marLeft w:val="0"/>
      <w:marRight w:val="0"/>
      <w:marTop w:val="0"/>
      <w:marBottom w:val="0"/>
      <w:divBdr>
        <w:top w:val="none" w:sz="0" w:space="0" w:color="auto"/>
        <w:left w:val="none" w:sz="0" w:space="0" w:color="auto"/>
        <w:bottom w:val="none" w:sz="0" w:space="0" w:color="auto"/>
        <w:right w:val="none" w:sz="0" w:space="0" w:color="auto"/>
      </w:divBdr>
    </w:div>
    <w:div w:id="1375614484">
      <w:bodyDiv w:val="1"/>
      <w:marLeft w:val="0"/>
      <w:marRight w:val="0"/>
      <w:marTop w:val="0"/>
      <w:marBottom w:val="0"/>
      <w:divBdr>
        <w:top w:val="none" w:sz="0" w:space="0" w:color="auto"/>
        <w:left w:val="none" w:sz="0" w:space="0" w:color="auto"/>
        <w:bottom w:val="none" w:sz="0" w:space="0" w:color="auto"/>
        <w:right w:val="none" w:sz="0" w:space="0" w:color="auto"/>
      </w:divBdr>
      <w:divsChild>
        <w:div w:id="1557083336">
          <w:marLeft w:val="240"/>
          <w:marRight w:val="0"/>
          <w:marTop w:val="0"/>
          <w:marBottom w:val="0"/>
          <w:divBdr>
            <w:top w:val="none" w:sz="0" w:space="0" w:color="auto"/>
            <w:left w:val="none" w:sz="0" w:space="0" w:color="auto"/>
            <w:bottom w:val="none" w:sz="0" w:space="0" w:color="auto"/>
            <w:right w:val="none" w:sz="0" w:space="0" w:color="auto"/>
          </w:divBdr>
          <w:divsChild>
            <w:div w:id="1252079489">
              <w:marLeft w:val="0"/>
              <w:marRight w:val="0"/>
              <w:marTop w:val="0"/>
              <w:marBottom w:val="0"/>
              <w:divBdr>
                <w:top w:val="single" w:sz="6" w:space="11" w:color="CACAC8"/>
                <w:left w:val="single" w:sz="6" w:space="11" w:color="CACAC8"/>
                <w:bottom w:val="single" w:sz="6" w:space="11" w:color="CACAC8"/>
                <w:right w:val="single" w:sz="6" w:space="11" w:color="CACAC8"/>
              </w:divBdr>
              <w:divsChild>
                <w:div w:id="908808983">
                  <w:marLeft w:val="-150"/>
                  <w:marRight w:val="0"/>
                  <w:marTop w:val="0"/>
                  <w:marBottom w:val="0"/>
                  <w:divBdr>
                    <w:top w:val="none" w:sz="0" w:space="0" w:color="auto"/>
                    <w:left w:val="none" w:sz="0" w:space="0" w:color="auto"/>
                    <w:bottom w:val="none" w:sz="0" w:space="0" w:color="auto"/>
                    <w:right w:val="none" w:sz="0" w:space="0" w:color="auto"/>
                  </w:divBdr>
                  <w:divsChild>
                    <w:div w:id="762995215">
                      <w:marLeft w:val="225"/>
                      <w:marRight w:val="225"/>
                      <w:marTop w:val="0"/>
                      <w:marBottom w:val="0"/>
                      <w:divBdr>
                        <w:top w:val="none" w:sz="0" w:space="0" w:color="auto"/>
                        <w:left w:val="none" w:sz="0" w:space="0" w:color="auto"/>
                        <w:bottom w:val="none" w:sz="0" w:space="0" w:color="auto"/>
                        <w:right w:val="none" w:sz="0" w:space="0" w:color="auto"/>
                      </w:divBdr>
                      <w:divsChild>
                        <w:div w:id="137036501">
                          <w:marLeft w:val="0"/>
                          <w:marRight w:val="0"/>
                          <w:marTop w:val="45"/>
                          <w:marBottom w:val="135"/>
                          <w:divBdr>
                            <w:top w:val="single" w:sz="6" w:space="15" w:color="E2E2E2"/>
                            <w:left w:val="single" w:sz="6" w:space="15" w:color="E2E2E2"/>
                            <w:bottom w:val="single" w:sz="6" w:space="8" w:color="E2E2E2"/>
                            <w:right w:val="single" w:sz="6" w:space="15" w:color="E2E2E2"/>
                          </w:divBdr>
                          <w:divsChild>
                            <w:div w:id="30293281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813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514029356">
          <w:marLeft w:val="225"/>
          <w:marRight w:val="0"/>
          <w:marTop w:val="0"/>
          <w:marBottom w:val="0"/>
          <w:divBdr>
            <w:top w:val="none" w:sz="0" w:space="0" w:color="auto"/>
            <w:left w:val="none" w:sz="0" w:space="0" w:color="auto"/>
            <w:bottom w:val="none" w:sz="0" w:space="0" w:color="auto"/>
            <w:right w:val="none" w:sz="0" w:space="0" w:color="auto"/>
          </w:divBdr>
          <w:divsChild>
            <w:div w:id="1675910298">
              <w:marLeft w:val="0"/>
              <w:marRight w:val="0"/>
              <w:marTop w:val="0"/>
              <w:marBottom w:val="225"/>
              <w:divBdr>
                <w:top w:val="none" w:sz="0" w:space="0" w:color="auto"/>
                <w:left w:val="none" w:sz="0" w:space="0" w:color="auto"/>
                <w:bottom w:val="none" w:sz="0" w:space="0" w:color="auto"/>
                <w:right w:val="none" w:sz="0" w:space="0" w:color="auto"/>
              </w:divBdr>
            </w:div>
            <w:div w:id="475340928">
              <w:marLeft w:val="0"/>
              <w:marRight w:val="0"/>
              <w:marTop w:val="0"/>
              <w:marBottom w:val="225"/>
              <w:divBdr>
                <w:top w:val="none" w:sz="0" w:space="0" w:color="auto"/>
                <w:left w:val="none" w:sz="0" w:space="0" w:color="auto"/>
                <w:bottom w:val="none" w:sz="0" w:space="0" w:color="auto"/>
                <w:right w:val="none" w:sz="0" w:space="0" w:color="auto"/>
              </w:divBdr>
            </w:div>
            <w:div w:id="1553344648">
              <w:marLeft w:val="0"/>
              <w:marRight w:val="0"/>
              <w:marTop w:val="0"/>
              <w:marBottom w:val="225"/>
              <w:divBdr>
                <w:top w:val="none" w:sz="0" w:space="0" w:color="auto"/>
                <w:left w:val="none" w:sz="0" w:space="0" w:color="auto"/>
                <w:bottom w:val="none" w:sz="0" w:space="0" w:color="auto"/>
                <w:right w:val="none" w:sz="0" w:space="0" w:color="auto"/>
              </w:divBdr>
            </w:div>
            <w:div w:id="210136584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03214598">
      <w:bodyDiv w:val="1"/>
      <w:marLeft w:val="0"/>
      <w:marRight w:val="0"/>
      <w:marTop w:val="0"/>
      <w:marBottom w:val="0"/>
      <w:divBdr>
        <w:top w:val="none" w:sz="0" w:space="0" w:color="auto"/>
        <w:left w:val="none" w:sz="0" w:space="0" w:color="auto"/>
        <w:bottom w:val="none" w:sz="0" w:space="0" w:color="auto"/>
        <w:right w:val="none" w:sz="0" w:space="0" w:color="auto"/>
      </w:divBdr>
    </w:div>
    <w:div w:id="1467504288">
      <w:bodyDiv w:val="1"/>
      <w:marLeft w:val="0"/>
      <w:marRight w:val="0"/>
      <w:marTop w:val="0"/>
      <w:marBottom w:val="0"/>
      <w:divBdr>
        <w:top w:val="none" w:sz="0" w:space="0" w:color="auto"/>
        <w:left w:val="none" w:sz="0" w:space="0" w:color="auto"/>
        <w:bottom w:val="none" w:sz="0" w:space="0" w:color="auto"/>
        <w:right w:val="none" w:sz="0" w:space="0" w:color="auto"/>
      </w:divBdr>
      <w:divsChild>
        <w:div w:id="1561481764">
          <w:marLeft w:val="0"/>
          <w:marRight w:val="0"/>
          <w:marTop w:val="0"/>
          <w:marBottom w:val="450"/>
          <w:divBdr>
            <w:top w:val="none" w:sz="0" w:space="0" w:color="auto"/>
            <w:left w:val="none" w:sz="0" w:space="0" w:color="auto"/>
            <w:bottom w:val="none" w:sz="0" w:space="0" w:color="auto"/>
            <w:right w:val="none" w:sz="0" w:space="0" w:color="auto"/>
          </w:divBdr>
        </w:div>
      </w:divsChild>
    </w:div>
    <w:div w:id="1577665419">
      <w:bodyDiv w:val="1"/>
      <w:marLeft w:val="0"/>
      <w:marRight w:val="0"/>
      <w:marTop w:val="0"/>
      <w:marBottom w:val="0"/>
      <w:divBdr>
        <w:top w:val="none" w:sz="0" w:space="0" w:color="auto"/>
        <w:left w:val="none" w:sz="0" w:space="0" w:color="auto"/>
        <w:bottom w:val="none" w:sz="0" w:space="0" w:color="auto"/>
        <w:right w:val="none" w:sz="0" w:space="0" w:color="auto"/>
      </w:divBdr>
    </w:div>
    <w:div w:id="173732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g"/><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image" Target="media/image5.jpg"/><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D06E148DE0DBCD4EAACA11CFBB1F1C61" ma:contentTypeVersion="8" ma:contentTypeDescription="Crear nuevo documento." ma:contentTypeScope="" ma:versionID="516056e1977d1c19d61ee63b2fa58a67">
  <xsd:schema xmlns:xsd="http://www.w3.org/2001/XMLSchema" xmlns:xs="http://www.w3.org/2001/XMLSchema" xmlns:p="http://schemas.microsoft.com/office/2006/metadata/properties" xmlns:ns2="7e898aae-408e-4d4a-9138-ab6f1a9d9d70" xmlns:ns3="15e13375-5251-4d89-b231-8e0cfa0dbfc5" targetNamespace="http://schemas.microsoft.com/office/2006/metadata/properties" ma:root="true" ma:fieldsID="6dad1107bb1536136e358bd5917d3366" ns2:_="" ns3:_="">
    <xsd:import namespace="7e898aae-408e-4d4a-9138-ab6f1a9d9d70"/>
    <xsd:import namespace="15e13375-5251-4d89-b231-8e0cfa0dbf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98aae-408e-4d4a-9138-ab6f1a9d9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13375-5251-4d89-b231-8e0cfa0dbfc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FE6F7F-1E31-49C7-BC73-4CE341DFA7BC}">
  <ds:schemaRefs>
    <ds:schemaRef ds:uri="http://schemas.openxmlformats.org/officeDocument/2006/bibliography"/>
  </ds:schemaRefs>
</ds:datastoreItem>
</file>

<file path=customXml/itemProps2.xml><?xml version="1.0" encoding="utf-8"?>
<ds:datastoreItem xmlns:ds="http://schemas.openxmlformats.org/officeDocument/2006/customXml" ds:itemID="{69A2320F-D37D-4DC1-AD1F-442DA3461ABA}"/>
</file>

<file path=customXml/itemProps3.xml><?xml version="1.0" encoding="utf-8"?>
<ds:datastoreItem xmlns:ds="http://schemas.openxmlformats.org/officeDocument/2006/customXml" ds:itemID="{EB6A7E33-8712-4571-A238-732DDD1E02B3}"/>
</file>

<file path=customXml/itemProps4.xml><?xml version="1.0" encoding="utf-8"?>
<ds:datastoreItem xmlns:ds="http://schemas.openxmlformats.org/officeDocument/2006/customXml" ds:itemID="{DC224978-1A2F-4F2F-B96D-6401D76A0A39}"/>
</file>

<file path=docProps/app.xml><?xml version="1.0" encoding="utf-8"?>
<Properties xmlns="http://schemas.openxmlformats.org/officeDocument/2006/extended-properties" xmlns:vt="http://schemas.openxmlformats.org/officeDocument/2006/docPropsVTypes">
  <Template>Normal.dotm</Template>
  <TotalTime>0</TotalTime>
  <Pages>11</Pages>
  <Words>1486</Words>
  <Characters>8178</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9645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FARIÑAS, MARIA AMOR</dc:creator>
  <cp:keywords/>
  <dc:description/>
  <cp:lastModifiedBy>LEON FARIÑAS, MARIA AMOR</cp:lastModifiedBy>
  <cp:revision>2</cp:revision>
  <dcterms:created xsi:type="dcterms:W3CDTF">2019-08-30T08:22:00Z</dcterms:created>
  <dcterms:modified xsi:type="dcterms:W3CDTF">2019-08-30T08:22:00Z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0x010100D06E148DE0DBCD4EAACA11CFBB1F1C61</vt:lpwstr>
  </property>
</Properties>
</file>